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74" w:rsidRPr="00496174" w:rsidRDefault="00496174" w:rsidP="002D0E3A">
      <w:pPr>
        <w:pStyle w:val="Sluttnotetekst"/>
        <w:tabs>
          <w:tab w:val="left" w:pos="3969"/>
        </w:tabs>
        <w:jc w:val="center"/>
        <w:rPr>
          <w:sz w:val="36"/>
          <w:szCs w:val="36"/>
        </w:rPr>
      </w:pPr>
      <w:bookmarkStart w:id="0" w:name="_GoBack"/>
      <w:bookmarkEnd w:id="0"/>
      <w:r w:rsidRPr="00496174">
        <w:rPr>
          <w:sz w:val="36"/>
          <w:szCs w:val="36"/>
        </w:rPr>
        <w:t>SAMLET SAKSFRAMSTILLING</w:t>
      </w:r>
      <w:r w:rsidR="00C12907">
        <w:rPr>
          <w:sz w:val="36"/>
          <w:szCs w:val="36"/>
        </w:rPr>
        <w:pict>
          <v:rect id="_x0000_i1025" style="width:496.05pt;height:1.5pt" o:hralign="center" o:hrstd="t" o:hrnoshade="t" o:hr="t" fillcolor="black" stroked="f"/>
        </w:pict>
      </w:r>
    </w:p>
    <w:p w:rsidR="00496174" w:rsidRPr="00496174" w:rsidRDefault="0031651D" w:rsidP="002D0E3A">
      <w:pPr>
        <w:pStyle w:val="Sluttnotetekst"/>
        <w:tabs>
          <w:tab w:val="left" w:pos="3969"/>
          <w:tab w:val="left" w:pos="8505"/>
        </w:tabs>
        <w:rPr>
          <w:b/>
        </w:rPr>
      </w:pPr>
      <w:r>
        <w:rPr>
          <w:b/>
        </w:rPr>
        <w:t>Utvalg</w:t>
      </w:r>
      <w:r>
        <w:rPr>
          <w:b/>
        </w:rPr>
        <w:tab/>
        <w:t>Møtedato</w:t>
      </w:r>
      <w:r>
        <w:rPr>
          <w:b/>
        </w:rPr>
        <w:tab/>
      </w:r>
      <w:proofErr w:type="spellStart"/>
      <w:r w:rsidR="00496174" w:rsidRPr="00496174">
        <w:rPr>
          <w:b/>
        </w:rPr>
        <w:t>Saksnr</w:t>
      </w:r>
      <w:proofErr w:type="spellEnd"/>
      <w:r w:rsidR="00496174" w:rsidRPr="00496174">
        <w:rPr>
          <w:b/>
        </w:rPr>
        <w:t>.</w:t>
      </w:r>
    </w:p>
    <w:p w:rsidR="00597A3D" w:rsidRDefault="0006687A" w:rsidP="00507AEA">
      <w:pPr>
        <w:tabs>
          <w:tab w:val="left" w:pos="1134"/>
          <w:tab w:val="left" w:pos="3969"/>
          <w:tab w:val="left" w:pos="8505"/>
        </w:tabs>
        <w:ind w:right="44"/>
      </w:pPr>
      <w:r>
        <w:t>Høylandet formannskap</w:t>
      </w:r>
      <w:r>
        <w:tab/>
        <w:t>01.12.2020</w:t>
      </w:r>
      <w:r>
        <w:tab/>
        <w:t>58/20</w:t>
      </w:r>
    </w:p>
    <w:p w:rsidR="00597A3D" w:rsidRDefault="0006687A" w:rsidP="00507AEA">
      <w:pPr>
        <w:tabs>
          <w:tab w:val="left" w:pos="1134"/>
          <w:tab w:val="left" w:pos="3969"/>
          <w:tab w:val="left" w:pos="8505"/>
        </w:tabs>
        <w:ind w:right="44"/>
      </w:pPr>
      <w:r>
        <w:t>Høylandet kommunestyre</w:t>
      </w:r>
      <w:r>
        <w:tab/>
        <w:t>17.12.2020</w:t>
      </w:r>
      <w:r>
        <w:tab/>
        <w:t>/</w:t>
      </w:r>
    </w:p>
    <w:p w:rsidR="00CB1492" w:rsidRDefault="00C12907" w:rsidP="002D0E3A">
      <w:pPr>
        <w:pStyle w:val="Sluttnotetekst"/>
      </w:pPr>
      <w:r>
        <w:rPr>
          <w:sz w:val="36"/>
          <w:szCs w:val="36"/>
        </w:rPr>
        <w:pict>
          <v:rect id="_x0000_i1026" style="width:496.05pt;height:1.5pt" o:hralign="center" o:hrstd="t" o:hrnoshade="t" o:hr="t" fillcolor="black" stroked="f"/>
        </w:pict>
      </w:r>
    </w:p>
    <w:p w:rsidR="002D0E3A" w:rsidRDefault="002D0E3A" w:rsidP="002D0E3A">
      <w:pPr>
        <w:pStyle w:val="Sluttnotetekst"/>
      </w:pPr>
    </w:p>
    <w:p w:rsidR="00496174" w:rsidRDefault="00496174" w:rsidP="002D0E3A">
      <w:pPr>
        <w:pStyle w:val="Sluttnotetekst"/>
      </w:pPr>
    </w:p>
    <w:p w:rsidR="00CB1492" w:rsidRDefault="0006687A" w:rsidP="002D0E3A">
      <w:pPr>
        <w:pStyle w:val="Sluttnote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HØYLANDET KOMMUNES HANDLINGSPLAN MED ØKONOMIPLAN FOR PERIODEN 2021 - 2024 INKL. ÅRSBUDSJETT FOR 2021</w:t>
      </w:r>
    </w:p>
    <w:p w:rsidR="00CB1492" w:rsidRDefault="00CB1492">
      <w:pPr>
        <w:pStyle w:val="Sluttnotetekst"/>
        <w:rPr>
          <w:b/>
          <w:bCs/>
          <w:sz w:val="28"/>
          <w:szCs w:val="28"/>
        </w:rPr>
      </w:pPr>
    </w:p>
    <w:p w:rsidR="00CB1492" w:rsidRDefault="00CB1492">
      <w:pPr>
        <w:rPr>
          <w:b/>
          <w:bCs/>
        </w:rPr>
      </w:pPr>
    </w:p>
    <w:p w:rsidR="00EA1F81" w:rsidRDefault="0006687A" w:rsidP="00EA1F81">
      <w:pPr>
        <w:rPr>
          <w:b/>
        </w:rPr>
      </w:pPr>
      <w:r>
        <w:rPr>
          <w:b/>
        </w:rPr>
        <w:t>Vedlagte dokumenter:</w:t>
      </w:r>
    </w:p>
    <w:p w:rsidR="00EA1F81" w:rsidRDefault="0006687A" w:rsidP="00EA1F81">
      <w:pPr>
        <w:numPr>
          <w:ilvl w:val="0"/>
          <w:numId w:val="6"/>
        </w:numPr>
      </w:pPr>
      <w:r>
        <w:t>Høylandet kommunes handlingsplan med økonomiplan for perioden 2021 – 2024 inkl. årsbudsjett for 2021 med vedlegg.</w:t>
      </w:r>
    </w:p>
    <w:p w:rsidR="00EA1F81" w:rsidRDefault="00C12907" w:rsidP="00EA1F81">
      <w:pPr>
        <w:ind w:left="720"/>
      </w:pPr>
    </w:p>
    <w:p w:rsidR="00EA1F81" w:rsidRDefault="0006687A" w:rsidP="00EA1F81">
      <w:pPr>
        <w:rPr>
          <w:b/>
        </w:rPr>
      </w:pPr>
      <w:r>
        <w:rPr>
          <w:b/>
        </w:rPr>
        <w:t>Ikke vedlagte dokumenter:</w:t>
      </w:r>
      <w:r>
        <w:rPr>
          <w:b/>
        </w:rPr>
        <w:tab/>
      </w:r>
    </w:p>
    <w:p w:rsidR="00EA1F81" w:rsidRPr="00015A31" w:rsidRDefault="0006687A" w:rsidP="00EA1F81">
      <w:pPr>
        <w:numPr>
          <w:ilvl w:val="2"/>
          <w:numId w:val="7"/>
        </w:numPr>
        <w:ind w:hanging="1876"/>
      </w:pPr>
      <w:r>
        <w:t>Kommunebarometeret 2020</w:t>
      </w:r>
    </w:p>
    <w:p w:rsidR="00EA1F81" w:rsidRPr="00015A31" w:rsidRDefault="0006687A" w:rsidP="00EA1F81">
      <w:pPr>
        <w:numPr>
          <w:ilvl w:val="2"/>
          <w:numId w:val="7"/>
        </w:numPr>
        <w:ind w:hanging="1876"/>
      </w:pPr>
      <w:r w:rsidRPr="00015A31">
        <w:t xml:space="preserve">Statsbudsjettet for </w:t>
      </w:r>
      <w:r>
        <w:t>2021 og grønt hefte for 2021</w:t>
      </w:r>
    </w:p>
    <w:p w:rsidR="00EA1F81" w:rsidRPr="00015A31" w:rsidRDefault="0006687A" w:rsidP="00EA1F81">
      <w:pPr>
        <w:numPr>
          <w:ilvl w:val="2"/>
          <w:numId w:val="7"/>
        </w:numPr>
        <w:ind w:hanging="1876"/>
      </w:pPr>
      <w:r>
        <w:t>Trøndelag Fylkeskommunes sin rapport:  Trøndelag i tall 2019</w:t>
      </w:r>
    </w:p>
    <w:p w:rsidR="00EA1F81" w:rsidRDefault="00C12907" w:rsidP="00EA1F81">
      <w:pPr>
        <w:rPr>
          <w:b/>
        </w:rPr>
      </w:pPr>
    </w:p>
    <w:p w:rsidR="00EA1F81" w:rsidRDefault="00C12907" w:rsidP="00EA1F81">
      <w:pPr>
        <w:rPr>
          <w:b/>
        </w:rPr>
      </w:pPr>
    </w:p>
    <w:p w:rsidR="00EA1F81" w:rsidRPr="00E50C20" w:rsidRDefault="0006687A" w:rsidP="00EA1F81">
      <w:pPr>
        <w:rPr>
          <w:b/>
          <w:color w:val="FF0000"/>
        </w:rPr>
      </w:pPr>
      <w:r>
        <w:rPr>
          <w:b/>
        </w:rPr>
        <w:t>Hjemmel for behandling</w:t>
      </w:r>
      <w:r w:rsidRPr="000D485E">
        <w:rPr>
          <w:b/>
        </w:rPr>
        <w:t>: Kommunelovens kap. 14</w:t>
      </w:r>
      <w:r>
        <w:rPr>
          <w:b/>
        </w:rPr>
        <w:t>, § 14-4</w:t>
      </w:r>
    </w:p>
    <w:p w:rsidR="00EA1F81" w:rsidRDefault="00C12907" w:rsidP="00EA1F81">
      <w:pPr>
        <w:rPr>
          <w:b/>
        </w:rPr>
      </w:pPr>
    </w:p>
    <w:p w:rsidR="00EA1F81" w:rsidRDefault="0006687A" w:rsidP="00EA1F81">
      <w:pPr>
        <w:pStyle w:val="Topptekst"/>
        <w:tabs>
          <w:tab w:val="clear" w:pos="4153"/>
          <w:tab w:val="clear" w:pos="8306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 </w:instrText>
      </w:r>
      <w:r>
        <w:rPr>
          <w:bCs/>
        </w:rPr>
        <w:fldChar w:fldCharType="end"/>
      </w:r>
    </w:p>
    <w:p w:rsidR="00EA1F81" w:rsidRDefault="00C12907" w:rsidP="00EA1F81">
      <w:pPr>
        <w:rPr>
          <w:b/>
        </w:rPr>
      </w:pPr>
    </w:p>
    <w:p w:rsidR="00EA1F81" w:rsidRDefault="0006687A" w:rsidP="00EA1F81">
      <w:pPr>
        <w:rPr>
          <w:b/>
        </w:rPr>
      </w:pPr>
      <w:r>
        <w:rPr>
          <w:b/>
        </w:rPr>
        <w:t>Saksopplysninger:</w:t>
      </w:r>
    </w:p>
    <w:p w:rsidR="00EA1F81" w:rsidRDefault="0006687A" w:rsidP="00EA1F81">
      <w:r>
        <w:t xml:space="preserve">Med hjemmel i </w:t>
      </w:r>
      <w:r w:rsidRPr="000D485E">
        <w:t>kommunelovens kap. 14,</w:t>
      </w:r>
      <w:r>
        <w:t xml:space="preserve"> §14-4 </w:t>
      </w:r>
      <w:r w:rsidRPr="000D485E">
        <w:t>med tilhørende forskrifter er det utarbeidet</w:t>
      </w:r>
      <w:r>
        <w:t xml:space="preserve"> en handlingsplan med økonomiplan for perioden 2021 – 2024 hvor første året i denne handlingsplan og økonomiplan er gjeldende årsbudsjett for 2021 – og med dette fremlegges dette for politisk behandling.</w:t>
      </w:r>
    </w:p>
    <w:p w:rsidR="00EA1F81" w:rsidRDefault="00C12907" w:rsidP="00EA1F81"/>
    <w:p w:rsidR="00EA1F81" w:rsidRDefault="0006687A" w:rsidP="00EA1F81">
      <w:pPr>
        <w:rPr>
          <w:b/>
        </w:rPr>
      </w:pPr>
      <w:r>
        <w:rPr>
          <w:b/>
        </w:rPr>
        <w:t xml:space="preserve">Vurdering:  </w:t>
      </w:r>
    </w:p>
    <w:p w:rsidR="00EA1F81" w:rsidRDefault="0006687A" w:rsidP="00EA1F81">
      <w:r>
        <w:t>Dette fremkommer av vedlagte dokument.</w:t>
      </w:r>
    </w:p>
    <w:p w:rsidR="00EA1F81" w:rsidRDefault="00C12907" w:rsidP="00EA1F81"/>
    <w:p w:rsidR="00EA1F81" w:rsidRPr="004544BC" w:rsidRDefault="0006687A" w:rsidP="00EA1F81">
      <w:r>
        <w:t>Når det gjelder fritak for eiendomsskatt, skal kommunestyret vedta dette før skatteåret 2021, og vi anbefaler at de eiendommene som ble fritatt med hjemmel i eiendomsskattelovens § 7 a og b for 2020, også gis fritak for 2021.</w:t>
      </w:r>
    </w:p>
    <w:p w:rsidR="00CB1492" w:rsidRDefault="00CB1492"/>
    <w:p w:rsidR="00EA1F81" w:rsidRDefault="0006687A" w:rsidP="00EA1F81">
      <w:pPr>
        <w:rPr>
          <w:b/>
          <w:bCs/>
        </w:rPr>
      </w:pPr>
      <w:r>
        <w:rPr>
          <w:b/>
          <w:bCs/>
        </w:rPr>
        <w:t>Kommunedirektørens forslag til  innstilling:</w:t>
      </w:r>
    </w:p>
    <w:p w:rsidR="00EA1F81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i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For eiendomsskatteåret 2021 skal det skrives ut eiendomsskatt for hele kommunen, jfr. </w:t>
      </w:r>
      <w:r w:rsidRPr="000F2043">
        <w:rPr>
          <w:rFonts w:eastAsia="Calibri"/>
          <w:i/>
          <w:szCs w:val="24"/>
          <w:lang w:eastAsia="en-US"/>
        </w:rPr>
        <w:t>eiendomsskattelova § 3 første ledd bokstav a.</w:t>
      </w:r>
    </w:p>
    <w:p w:rsidR="00891008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i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 xml:space="preserve">Det skrives ut skatt på det særskilte skattegrunnlaget fra tidligere verk og bruk redusert med tre syvendedeler i 2021, jfr. overgangsregel </w:t>
      </w:r>
      <w:r w:rsidRPr="00891008">
        <w:rPr>
          <w:rFonts w:eastAsia="Calibri"/>
          <w:i/>
          <w:szCs w:val="24"/>
          <w:lang w:eastAsia="en-US"/>
        </w:rPr>
        <w:t>til eiendomsskattelova §§ 3 og 4, første ledd første pkt.</w:t>
      </w:r>
    </w:p>
    <w:p w:rsidR="00EA1F81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Den alminnelige eiendomsskattesatsen for skatteåret 2021 er høyeste sats 7 promille, </w:t>
      </w:r>
      <w:r>
        <w:rPr>
          <w:rFonts w:eastAsia="Calibri"/>
          <w:i/>
          <w:szCs w:val="24"/>
          <w:lang w:eastAsia="en-US"/>
        </w:rPr>
        <w:t xml:space="preserve">jfr. eiendomsskattelovens § 11, første ledd.  </w:t>
      </w:r>
      <w:r>
        <w:rPr>
          <w:rFonts w:eastAsia="Calibri"/>
          <w:szCs w:val="24"/>
          <w:lang w:eastAsia="en-US"/>
        </w:rPr>
        <w:t xml:space="preserve">Differensiert skattesats for eiendom med selvstendig bosted for skatteåret 2021 er 4 promille, </w:t>
      </w:r>
      <w:r>
        <w:rPr>
          <w:rFonts w:eastAsia="Calibri"/>
          <w:i/>
          <w:szCs w:val="24"/>
          <w:lang w:eastAsia="en-US"/>
        </w:rPr>
        <w:t xml:space="preserve">jfr. eiendomsskattelovens § 12 bokstav a.  </w:t>
      </w:r>
      <w:r>
        <w:rPr>
          <w:rFonts w:eastAsia="Calibri"/>
          <w:szCs w:val="24"/>
          <w:lang w:eastAsia="en-US"/>
        </w:rPr>
        <w:t>Den samme satsen skal også legges til grunn for fritidsboliger.</w:t>
      </w:r>
    </w:p>
    <w:p w:rsidR="00EA1F81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Det innføres ikke bunnfradrag i 2021</w:t>
      </w:r>
    </w:p>
    <w:p w:rsidR="00EA1F81" w:rsidRPr="00853EF5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853EF5">
        <w:rPr>
          <w:rFonts w:eastAsia="Calibri"/>
          <w:szCs w:val="24"/>
          <w:lang w:eastAsia="en-US"/>
        </w:rPr>
        <w:t>Eiendomsskatten skrives ut 4 ga</w:t>
      </w:r>
      <w:r>
        <w:rPr>
          <w:rFonts w:eastAsia="Calibri"/>
          <w:szCs w:val="24"/>
          <w:lang w:eastAsia="en-US"/>
        </w:rPr>
        <w:t>nger årlig med forfall 20.02.2021, 20.05.2021, 20.08.2021 og 20.11.2021</w:t>
      </w:r>
      <w:r w:rsidRPr="00853EF5">
        <w:rPr>
          <w:rFonts w:eastAsia="Calibri"/>
          <w:szCs w:val="24"/>
          <w:lang w:eastAsia="en-US"/>
        </w:rPr>
        <w:t xml:space="preserve">. Dersom det </w:t>
      </w:r>
      <w:r>
        <w:rPr>
          <w:rFonts w:eastAsia="Calibri"/>
          <w:szCs w:val="24"/>
          <w:lang w:eastAsia="en-US"/>
        </w:rPr>
        <w:t>er noen som ønsker å få eiendoms</w:t>
      </w:r>
      <w:r w:rsidRPr="00853EF5">
        <w:rPr>
          <w:rFonts w:eastAsia="Calibri"/>
          <w:szCs w:val="24"/>
          <w:lang w:eastAsia="en-US"/>
        </w:rPr>
        <w:t xml:space="preserve">skatten skrevet ut månedlig er det muligheter for det.  </w:t>
      </w:r>
    </w:p>
    <w:p w:rsidR="00EA1F81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I medhold av eiendomsskattelovens § 7 fritas følgende eiendommer/bygninger for eiendomsskatt i 2021;</w:t>
      </w:r>
    </w:p>
    <w:p w:rsidR="00EA1F81" w:rsidRDefault="0006687A" w:rsidP="00EA1F81">
      <w:pPr>
        <w:pStyle w:val="Normal20"/>
        <w:numPr>
          <w:ilvl w:val="1"/>
          <w:numId w:val="8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93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7a;   Eiendommer åt </w:t>
      </w:r>
      <w:proofErr w:type="spellStart"/>
      <w:r>
        <w:rPr>
          <w:rFonts w:eastAsia="Calibri"/>
          <w:lang w:eastAsia="en-US"/>
        </w:rPr>
        <w:t>stiftingar</w:t>
      </w:r>
      <w:proofErr w:type="spellEnd"/>
      <w:r>
        <w:rPr>
          <w:rFonts w:eastAsia="Calibri"/>
          <w:lang w:eastAsia="en-US"/>
        </w:rPr>
        <w:t xml:space="preserve"> eller institusjoner som </w:t>
      </w:r>
      <w:proofErr w:type="spellStart"/>
      <w:r>
        <w:rPr>
          <w:rFonts w:eastAsia="Calibri"/>
          <w:lang w:eastAsia="en-US"/>
        </w:rPr>
        <w:t>tek</w:t>
      </w:r>
      <w:proofErr w:type="spellEnd"/>
      <w:r>
        <w:rPr>
          <w:rFonts w:eastAsia="Calibri"/>
          <w:lang w:eastAsia="en-US"/>
        </w:rPr>
        <w:t xml:space="preserve"> sikte på å gagna </w:t>
      </w:r>
      <w:proofErr w:type="spellStart"/>
      <w:r>
        <w:rPr>
          <w:rFonts w:eastAsia="Calibri"/>
          <w:lang w:eastAsia="en-US"/>
        </w:rPr>
        <w:t>ein</w:t>
      </w:r>
      <w:proofErr w:type="spellEnd"/>
      <w:r>
        <w:rPr>
          <w:rFonts w:eastAsia="Calibri"/>
          <w:lang w:eastAsia="en-US"/>
        </w:rPr>
        <w:t xml:space="preserve"> kommune, </w:t>
      </w:r>
      <w:proofErr w:type="spellStart"/>
      <w:r>
        <w:rPr>
          <w:rFonts w:eastAsia="Calibri"/>
          <w:lang w:eastAsia="en-US"/>
        </w:rPr>
        <w:t>eit</w:t>
      </w:r>
      <w:proofErr w:type="spellEnd"/>
      <w:r>
        <w:rPr>
          <w:rFonts w:eastAsia="Calibri"/>
          <w:lang w:eastAsia="en-US"/>
        </w:rPr>
        <w:t xml:space="preserve"> fylke eller staten</w:t>
      </w:r>
    </w:p>
    <w:p w:rsidR="00EA1F81" w:rsidRDefault="0006687A" w:rsidP="00EA1F81">
      <w:pPr>
        <w:pStyle w:val="Normal20"/>
        <w:numPr>
          <w:ilvl w:val="1"/>
          <w:numId w:val="8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93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§7b:  Bygninger som har historisk </w:t>
      </w:r>
      <w:proofErr w:type="spellStart"/>
      <w:r>
        <w:rPr>
          <w:rFonts w:eastAsia="Calibri"/>
          <w:lang w:eastAsia="en-US"/>
        </w:rPr>
        <w:t>verde</w:t>
      </w:r>
      <w:proofErr w:type="spellEnd"/>
      <w:r>
        <w:rPr>
          <w:rFonts w:eastAsia="Calibri"/>
          <w:lang w:eastAsia="en-US"/>
        </w:rPr>
        <w:t>.  Kun eiendommer som er fredet fritas etter denne hjemmel.</w:t>
      </w:r>
    </w:p>
    <w:p w:rsidR="00EA1F81" w:rsidRDefault="0006687A" w:rsidP="00EA1F81">
      <w:pPr>
        <w:pStyle w:val="Normal20"/>
        <w:numPr>
          <w:ilvl w:val="0"/>
          <w:numId w:val="8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Kommunestyret vedtar å frita følgende eiendommer for eiendomsskatt i 2021: </w:t>
      </w:r>
    </w:p>
    <w:p w:rsidR="00EA1F81" w:rsidRDefault="0006687A" w:rsidP="00EA1F81">
      <w:pPr>
        <w:pStyle w:val="Normal20"/>
        <w:numPr>
          <w:ilvl w:val="1"/>
          <w:numId w:val="8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med hjemmel i eiendomsskattelovens § 7a:</w:t>
      </w:r>
    </w:p>
    <w:p w:rsidR="00EA1F81" w:rsidRDefault="00C12907" w:rsidP="00EA1F81">
      <w:pPr>
        <w:pStyle w:val="Normal20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Pr="00DA266A" w:rsidRDefault="0006687A" w:rsidP="00EA1F81">
      <w:pPr>
        <w:ind w:left="720"/>
        <w:contextualSpacing/>
        <w:rPr>
          <w:u w:val="single"/>
        </w:rPr>
      </w:pP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  <w:t>Hjemmelshaver:</w:t>
      </w:r>
    </w:p>
    <w:p w:rsidR="00EA1F81" w:rsidRPr="00DA266A" w:rsidRDefault="0006687A" w:rsidP="00EA1F81">
      <w:pPr>
        <w:ind w:left="993"/>
        <w:contextualSpacing/>
      </w:pPr>
      <w:r w:rsidRPr="00DA266A">
        <w:t xml:space="preserve">Gnr. 78, bnr. 2, </w:t>
      </w:r>
      <w:proofErr w:type="spellStart"/>
      <w:r w:rsidRPr="00DA266A">
        <w:t>fnr</w:t>
      </w:r>
      <w:proofErr w:type="spellEnd"/>
      <w:r w:rsidRPr="00DA266A">
        <w:t>. 5</w:t>
      </w:r>
      <w:r w:rsidRPr="00DA266A">
        <w:tab/>
      </w:r>
      <w:r w:rsidRPr="00DA266A">
        <w:tab/>
        <w:t>UL Liv</w:t>
      </w:r>
    </w:p>
    <w:p w:rsidR="00EA1F81" w:rsidRPr="00DA266A" w:rsidRDefault="0006687A" w:rsidP="00EA1F81">
      <w:pPr>
        <w:ind w:left="993"/>
        <w:contextualSpacing/>
      </w:pPr>
      <w:r w:rsidRPr="00DA266A">
        <w:t xml:space="preserve">Gnr. 87, bnr. 1, </w:t>
      </w:r>
      <w:proofErr w:type="spellStart"/>
      <w:r w:rsidRPr="00DA266A">
        <w:t>fnr</w:t>
      </w:r>
      <w:proofErr w:type="spellEnd"/>
      <w:r w:rsidRPr="00DA266A">
        <w:t>. 21</w:t>
      </w:r>
      <w:r w:rsidRPr="00DA266A">
        <w:tab/>
      </w:r>
      <w:r w:rsidRPr="00DA266A">
        <w:tab/>
      </w:r>
      <w:proofErr w:type="spellStart"/>
      <w:r w:rsidRPr="00DA266A">
        <w:t>Loddoenget</w:t>
      </w:r>
      <w:proofErr w:type="spellEnd"/>
      <w:r w:rsidRPr="00DA266A">
        <w:t xml:space="preserve"> Skytebane</w:t>
      </w:r>
    </w:p>
    <w:p w:rsidR="00EA1F81" w:rsidRPr="00DA266A" w:rsidRDefault="0006687A" w:rsidP="00EA1F81">
      <w:pPr>
        <w:ind w:left="993"/>
        <w:contextualSpacing/>
      </w:pPr>
      <w:r w:rsidRPr="00DA266A">
        <w:t xml:space="preserve">Gnr. 87, bnr. 3, </w:t>
      </w:r>
      <w:proofErr w:type="spellStart"/>
      <w:r w:rsidRPr="00DA266A">
        <w:t>fnr</w:t>
      </w:r>
      <w:proofErr w:type="spellEnd"/>
      <w:r w:rsidRPr="00DA266A">
        <w:t>. 20</w:t>
      </w:r>
      <w:r w:rsidRPr="00DA266A">
        <w:tab/>
      </w:r>
      <w:r w:rsidRPr="00DA266A">
        <w:tab/>
      </w:r>
      <w:proofErr w:type="spellStart"/>
      <w:r w:rsidRPr="00DA266A">
        <w:t>Loddoenget</w:t>
      </w:r>
      <w:proofErr w:type="spellEnd"/>
      <w:r w:rsidRPr="00DA266A">
        <w:t xml:space="preserve"> Skytebane</w:t>
      </w:r>
    </w:p>
    <w:p w:rsidR="00EA1F81" w:rsidRPr="00DA266A" w:rsidRDefault="0006687A" w:rsidP="00EA1F81">
      <w:pPr>
        <w:ind w:left="993"/>
        <w:contextualSpacing/>
      </w:pPr>
      <w:r w:rsidRPr="00DA266A">
        <w:t>Gnr. 88, bnr. 16 og 19</w:t>
      </w:r>
      <w:r w:rsidRPr="00DA266A">
        <w:tab/>
      </w:r>
      <w:r w:rsidRPr="00DA266A">
        <w:tab/>
        <w:t>IL Hållingen</w:t>
      </w:r>
    </w:p>
    <w:p w:rsidR="00EA1F81" w:rsidRPr="00DA266A" w:rsidRDefault="0006687A" w:rsidP="00EA1F81">
      <w:pPr>
        <w:ind w:left="993"/>
        <w:contextualSpacing/>
      </w:pPr>
      <w:r w:rsidRPr="00DA266A">
        <w:t xml:space="preserve">Gnr. 98, bnr. 1 </w:t>
      </w:r>
      <w:proofErr w:type="spellStart"/>
      <w:r w:rsidRPr="00DA266A">
        <w:t>fnr</w:t>
      </w:r>
      <w:proofErr w:type="spellEnd"/>
      <w:r w:rsidRPr="00DA266A">
        <w:t>. 18</w:t>
      </w:r>
      <w:r w:rsidRPr="00DA266A">
        <w:tab/>
      </w:r>
      <w:r w:rsidRPr="00DA266A">
        <w:tab/>
        <w:t>IL Hållingen</w:t>
      </w:r>
    </w:p>
    <w:p w:rsidR="00EA1F81" w:rsidRPr="00DA266A" w:rsidRDefault="0006687A" w:rsidP="00EA1F81">
      <w:pPr>
        <w:ind w:left="993"/>
        <w:contextualSpacing/>
      </w:pPr>
      <w:r w:rsidRPr="00DA266A">
        <w:t>Gnr. 93, bnr. 20</w:t>
      </w:r>
      <w:r w:rsidRPr="00DA266A">
        <w:tab/>
      </w:r>
      <w:r w:rsidRPr="00DA266A">
        <w:tab/>
      </w:r>
      <w:r w:rsidRPr="00DA266A">
        <w:tab/>
        <w:t>UL Lidarende</w:t>
      </w:r>
    </w:p>
    <w:p w:rsidR="00EA1F81" w:rsidRPr="00DA266A" w:rsidRDefault="0006687A" w:rsidP="00EA1F81">
      <w:pPr>
        <w:ind w:left="993"/>
        <w:contextualSpacing/>
      </w:pPr>
      <w:r w:rsidRPr="00DA266A">
        <w:t>Gnr. 93, bnr. 63</w:t>
      </w:r>
      <w:r w:rsidRPr="00DA266A">
        <w:tab/>
      </w:r>
      <w:r w:rsidRPr="00DA266A">
        <w:tab/>
      </w:r>
      <w:r w:rsidRPr="00DA266A">
        <w:tab/>
        <w:t>Eirin og Jo Magnus Solberg</w:t>
      </w:r>
    </w:p>
    <w:p w:rsidR="00EA1F81" w:rsidRPr="00DA266A" w:rsidRDefault="0006687A" w:rsidP="00EA1F81">
      <w:pPr>
        <w:ind w:left="993"/>
        <w:contextualSpacing/>
      </w:pPr>
      <w:r w:rsidRPr="00DA266A">
        <w:t>Gnr. 97, bnr. 14</w:t>
      </w:r>
      <w:r w:rsidRPr="00DA266A">
        <w:tab/>
      </w:r>
      <w:r w:rsidRPr="00DA266A">
        <w:tab/>
      </w:r>
      <w:r w:rsidRPr="00DA266A">
        <w:tab/>
        <w:t xml:space="preserve">Namdal </w:t>
      </w:r>
      <w:proofErr w:type="spellStart"/>
      <w:r w:rsidRPr="00DA266A">
        <w:t>Tråvlag</w:t>
      </w:r>
      <w:proofErr w:type="spellEnd"/>
    </w:p>
    <w:p w:rsidR="00EA1F81" w:rsidRPr="00DA266A" w:rsidRDefault="0006687A" w:rsidP="00EA1F81">
      <w:pPr>
        <w:ind w:left="993"/>
        <w:contextualSpacing/>
      </w:pPr>
      <w:r w:rsidRPr="00DA266A">
        <w:t>Gnr. 99, bnr. 34</w:t>
      </w:r>
      <w:r w:rsidRPr="00DA266A">
        <w:tab/>
      </w:r>
      <w:r w:rsidRPr="00DA266A">
        <w:tab/>
      </w:r>
      <w:r w:rsidRPr="00DA266A">
        <w:tab/>
        <w:t>Høylandet Samfunnshus AL</w:t>
      </w:r>
    </w:p>
    <w:p w:rsidR="00EA1F81" w:rsidRPr="00DA266A" w:rsidRDefault="0006687A" w:rsidP="00EA1F81">
      <w:pPr>
        <w:ind w:left="993"/>
        <w:contextualSpacing/>
      </w:pPr>
      <w:r w:rsidRPr="00DA266A">
        <w:t xml:space="preserve">Gnr. 100, bnr. 45, </w:t>
      </w:r>
      <w:proofErr w:type="spellStart"/>
      <w:r w:rsidRPr="00DA266A">
        <w:t>fnr</w:t>
      </w:r>
      <w:proofErr w:type="spellEnd"/>
      <w:r w:rsidRPr="00DA266A">
        <w:t>. 10</w:t>
      </w:r>
      <w:r w:rsidRPr="00DA266A">
        <w:tab/>
      </w:r>
      <w:r w:rsidRPr="00DA266A">
        <w:tab/>
        <w:t>Namdal Rehabilitering ÌKS</w:t>
      </w:r>
    </w:p>
    <w:p w:rsidR="00EA1F81" w:rsidRPr="00DA266A" w:rsidRDefault="0006687A" w:rsidP="00EA1F81">
      <w:pPr>
        <w:ind w:left="993"/>
        <w:contextualSpacing/>
      </w:pPr>
      <w:r w:rsidRPr="00DA266A">
        <w:t>Gnr. 104, bnr. 23</w:t>
      </w:r>
      <w:r w:rsidRPr="00DA266A">
        <w:tab/>
      </w:r>
      <w:r w:rsidRPr="00DA266A">
        <w:tab/>
      </w:r>
      <w:r w:rsidRPr="00DA266A">
        <w:tab/>
        <w:t>UL Framtidsvon</w:t>
      </w:r>
    </w:p>
    <w:p w:rsidR="00EA1F81" w:rsidRPr="00DA266A" w:rsidRDefault="0006687A" w:rsidP="00EA1F81">
      <w:pPr>
        <w:ind w:left="993"/>
        <w:contextualSpacing/>
      </w:pPr>
      <w:r w:rsidRPr="00DA266A">
        <w:t>Gnr. 111, bnr. 1</w:t>
      </w:r>
      <w:r w:rsidRPr="00DA266A">
        <w:tab/>
      </w:r>
      <w:r w:rsidRPr="00DA266A">
        <w:tab/>
      </w:r>
      <w:r w:rsidRPr="00DA266A">
        <w:tab/>
        <w:t>Høylandet Fjellstyre</w:t>
      </w:r>
    </w:p>
    <w:p w:rsidR="00EA1F81" w:rsidRDefault="00C12907" w:rsidP="00EA1F81">
      <w:pPr>
        <w:pStyle w:val="Normal20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Default="0006687A" w:rsidP="00EA1F81">
      <w:pPr>
        <w:pStyle w:val="Normal20"/>
        <w:numPr>
          <w:ilvl w:val="1"/>
          <w:numId w:val="8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med hjemmel i eiendomsskattelovens § 7b:</w:t>
      </w:r>
    </w:p>
    <w:p w:rsidR="00EA1F81" w:rsidRDefault="0006687A" w:rsidP="00EA1F81">
      <w:pPr>
        <w:pStyle w:val="Normal20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Gnr. 10, bnr. 2    bygning </w:t>
      </w:r>
      <w:proofErr w:type="spellStart"/>
      <w:r>
        <w:rPr>
          <w:rFonts w:eastAsia="Calibri"/>
          <w:lang w:eastAsia="en-US"/>
        </w:rPr>
        <w:t>Sofiastu</w:t>
      </w:r>
      <w:proofErr w:type="spellEnd"/>
      <w:r>
        <w:rPr>
          <w:rFonts w:eastAsia="Calibri"/>
          <w:lang w:eastAsia="en-US"/>
        </w:rPr>
        <w:t xml:space="preserve">-Madam </w:t>
      </w:r>
      <w:proofErr w:type="spellStart"/>
      <w:r>
        <w:rPr>
          <w:rFonts w:eastAsia="Calibri"/>
          <w:lang w:eastAsia="en-US"/>
        </w:rPr>
        <w:t>Strandstu</w:t>
      </w:r>
      <w:proofErr w:type="spellEnd"/>
      <w:r>
        <w:rPr>
          <w:rFonts w:eastAsia="Calibri"/>
          <w:lang w:eastAsia="en-US"/>
        </w:rPr>
        <w:t xml:space="preserve"> – hjemmelshaver Arne Jonny Almaas</w:t>
      </w:r>
    </w:p>
    <w:p w:rsidR="00EA1F81" w:rsidRDefault="00C12907" w:rsidP="00EA1F81">
      <w:pPr>
        <w:pStyle w:val="Normal20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Pr="00CA1C21" w:rsidRDefault="0006687A" w:rsidP="00AB6CFE">
      <w:pPr>
        <w:pStyle w:val="Normal20"/>
        <w:spacing w:before="7" w:line="264" w:lineRule="exact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</w:t>
      </w:r>
      <w:r w:rsidRPr="00CA1C21">
        <w:rPr>
          <w:rFonts w:eastAsia="Calibri"/>
          <w:szCs w:val="24"/>
          <w:lang w:eastAsia="en-US"/>
        </w:rPr>
        <w:t>.    Kommunale</w:t>
      </w:r>
      <w:r w:rsidRPr="00CA1C21">
        <w:rPr>
          <w:rFonts w:eastAsia="Calibri"/>
          <w:spacing w:val="37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>avgifter</w:t>
      </w:r>
      <w:r w:rsidRPr="00CA1C21">
        <w:rPr>
          <w:rFonts w:eastAsia="Calibri"/>
          <w:spacing w:val="33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 xml:space="preserve">og </w:t>
      </w:r>
      <w:r w:rsidRPr="00CA1C21">
        <w:rPr>
          <w:rFonts w:eastAsia="Calibri"/>
          <w:spacing w:val="1"/>
          <w:szCs w:val="24"/>
          <w:lang w:eastAsia="en-US"/>
        </w:rPr>
        <w:t>betalin</w:t>
      </w:r>
      <w:r w:rsidRPr="00CA1C21">
        <w:rPr>
          <w:rFonts w:eastAsia="Calibri"/>
          <w:szCs w:val="24"/>
          <w:lang w:eastAsia="en-US"/>
        </w:rPr>
        <w:t>gssa</w:t>
      </w:r>
      <w:r w:rsidRPr="00CA1C21">
        <w:rPr>
          <w:rFonts w:eastAsia="Calibri"/>
          <w:spacing w:val="1"/>
          <w:szCs w:val="24"/>
          <w:lang w:eastAsia="en-US"/>
        </w:rPr>
        <w:t>tser</w:t>
      </w:r>
      <w:r w:rsidRPr="00CA1C21">
        <w:rPr>
          <w:rFonts w:eastAsia="Calibri"/>
          <w:spacing w:val="27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>økes slik</w:t>
      </w:r>
      <w:r>
        <w:rPr>
          <w:rFonts w:eastAsia="Calibri"/>
          <w:szCs w:val="24"/>
          <w:lang w:eastAsia="en-US"/>
        </w:rPr>
        <w:t xml:space="preserve"> med virkning fra 01.01.2021</w:t>
      </w:r>
      <w:r w:rsidRPr="00CA1C21">
        <w:rPr>
          <w:rFonts w:eastAsia="Calibri"/>
          <w:szCs w:val="24"/>
          <w:lang w:eastAsia="en-US"/>
        </w:rPr>
        <w:t>:</w:t>
      </w:r>
    </w:p>
    <w:p w:rsidR="00EA1F81" w:rsidRPr="00316EFA" w:rsidRDefault="0006687A" w:rsidP="00EA1F81">
      <w:pPr>
        <w:pStyle w:val="Normal20"/>
        <w:numPr>
          <w:ilvl w:val="0"/>
          <w:numId w:val="9"/>
        </w:numPr>
        <w:spacing w:before="7" w:line="276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Vannavgiften</w:t>
      </w:r>
      <w:r w:rsidRPr="00316EFA">
        <w:rPr>
          <w:rFonts w:eastAsia="Calibri"/>
          <w:spacing w:val="30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økes</w:t>
      </w:r>
      <w:r w:rsidRPr="00316EFA">
        <w:rPr>
          <w:rFonts w:eastAsia="Calibri"/>
          <w:spacing w:val="1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med</w:t>
      </w:r>
      <w:r w:rsidRPr="00316EFA">
        <w:rPr>
          <w:rFonts w:eastAsia="Calibri"/>
          <w:spacing w:val="2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2,7</w:t>
      </w:r>
      <w:r w:rsidRPr="00316EFA">
        <w:rPr>
          <w:rFonts w:eastAsia="Calibri"/>
          <w:spacing w:val="10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%</w:t>
      </w:r>
    </w:p>
    <w:p w:rsidR="00EA1F81" w:rsidRPr="00316EFA" w:rsidRDefault="0006687A" w:rsidP="00EA1F81">
      <w:pPr>
        <w:pStyle w:val="Normal20"/>
        <w:numPr>
          <w:ilvl w:val="0"/>
          <w:numId w:val="9"/>
        </w:numPr>
        <w:spacing w:before="6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Kloakkavgiften</w:t>
      </w:r>
      <w:r w:rsidRPr="00316EFA">
        <w:rPr>
          <w:rFonts w:eastAsia="Calibri"/>
          <w:spacing w:val="-6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reduseres videreføres med 2020-priser</w:t>
      </w:r>
    </w:p>
    <w:p w:rsidR="00EA1F81" w:rsidRPr="00316EFA" w:rsidRDefault="0006687A" w:rsidP="00EA1F81">
      <w:pPr>
        <w:pStyle w:val="Normal20"/>
        <w:numPr>
          <w:ilvl w:val="0"/>
          <w:numId w:val="9"/>
        </w:numPr>
        <w:spacing w:before="6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Tilknytningsavgiften</w:t>
      </w:r>
      <w:r w:rsidRPr="00316EFA">
        <w:rPr>
          <w:rFonts w:eastAsia="Calibri"/>
          <w:spacing w:val="4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for</w:t>
      </w:r>
      <w:r w:rsidRPr="00316EFA">
        <w:rPr>
          <w:rFonts w:eastAsia="Calibri"/>
          <w:spacing w:val="-1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vann-</w:t>
      </w:r>
      <w:r w:rsidRPr="00316EFA">
        <w:rPr>
          <w:rFonts w:eastAsia="Calibri"/>
          <w:spacing w:val="-11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og</w:t>
      </w:r>
      <w:r w:rsidRPr="00316EFA">
        <w:rPr>
          <w:rFonts w:eastAsia="Calibri"/>
          <w:spacing w:val="-26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avløp</w:t>
      </w:r>
      <w:r w:rsidRPr="00316EFA">
        <w:rPr>
          <w:rFonts w:eastAsia="Calibri"/>
          <w:spacing w:val="-18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 xml:space="preserve">videreføres med 2020-priser. </w:t>
      </w:r>
    </w:p>
    <w:p w:rsidR="00EA1F81" w:rsidRPr="00316EFA" w:rsidRDefault="0006687A" w:rsidP="00316EFA">
      <w:pPr>
        <w:pStyle w:val="Normal20"/>
        <w:numPr>
          <w:ilvl w:val="0"/>
          <w:numId w:val="9"/>
        </w:numPr>
        <w:spacing w:before="6"/>
        <w:ind w:left="1417" w:hanging="714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 xml:space="preserve">Slamavgiften fastsettes i </w:t>
      </w:r>
      <w:proofErr w:type="spellStart"/>
      <w:r w:rsidRPr="00316EFA">
        <w:rPr>
          <w:rFonts w:eastAsia="Calibri"/>
          <w:szCs w:val="24"/>
          <w:lang w:eastAsia="en-US"/>
        </w:rPr>
        <w:t>hht</w:t>
      </w:r>
      <w:proofErr w:type="spellEnd"/>
      <w:r w:rsidRPr="00316EFA">
        <w:rPr>
          <w:rFonts w:eastAsia="Calibri"/>
          <w:szCs w:val="24"/>
          <w:lang w:eastAsia="en-US"/>
        </w:rPr>
        <w:t xml:space="preserve"> foreslåtte slamavgift fra MNA med et påslag av kr 300,- til dekninga av administrative kostnader og delvis inndekning av akkumulert underskudd fra tidligere år.</w:t>
      </w:r>
    </w:p>
    <w:p w:rsidR="00EA1F81" w:rsidRPr="00316EFA" w:rsidRDefault="0006687A" w:rsidP="00EA1F81">
      <w:pPr>
        <w:pStyle w:val="Normal20"/>
        <w:numPr>
          <w:ilvl w:val="0"/>
          <w:numId w:val="9"/>
        </w:numPr>
        <w:spacing w:before="9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Feieavgiften</w:t>
      </w:r>
      <w:r w:rsidRPr="00316EFA">
        <w:rPr>
          <w:rFonts w:eastAsia="Calibri"/>
          <w:spacing w:val="3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videreføres med 2020-nivå.</w:t>
      </w:r>
    </w:p>
    <w:p w:rsidR="00EA1F81" w:rsidRPr="005853FE" w:rsidRDefault="0006687A" w:rsidP="00EA1F81">
      <w:pPr>
        <w:pStyle w:val="Normal20"/>
        <w:numPr>
          <w:ilvl w:val="0"/>
          <w:numId w:val="9"/>
        </w:numPr>
        <w:spacing w:before="16"/>
        <w:ind w:left="1418" w:hanging="715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Renovasjonsavgiften for husholdningsavfall videreføres med 2020-nivå, mens renovasjonsavgiften for hytter og fritidsboliger som økes med 15 % i tråd med anbefalinger i MNA forslag til representantskapet.</w:t>
      </w:r>
    </w:p>
    <w:p w:rsidR="00EA1F81" w:rsidRPr="005853FE" w:rsidRDefault="0006687A" w:rsidP="00226877">
      <w:pPr>
        <w:pStyle w:val="Normal20"/>
        <w:numPr>
          <w:ilvl w:val="0"/>
          <w:numId w:val="9"/>
        </w:numPr>
        <w:ind w:left="1417" w:hanging="714"/>
        <w:rPr>
          <w:rStyle w:val="Svakutheving"/>
          <w:rFonts w:eastAsia="Calibri"/>
          <w:i w:val="0"/>
          <w:iCs w:val="0"/>
        </w:rPr>
      </w:pPr>
      <w:r w:rsidRPr="005853FE">
        <w:rPr>
          <w:rStyle w:val="Svakutheving"/>
          <w:rFonts w:eastAsia="Calibri"/>
          <w:i w:val="0"/>
          <w:iCs w:val="0"/>
        </w:rPr>
        <w:t xml:space="preserve">Husleiesatsene for kommunale utleieboliger og omsorgsboliger økes med </w:t>
      </w:r>
      <w:r>
        <w:rPr>
          <w:rStyle w:val="Svakutheving"/>
          <w:rFonts w:eastAsia="Calibri"/>
          <w:i w:val="0"/>
          <w:iCs w:val="0"/>
        </w:rPr>
        <w:t>2,7</w:t>
      </w:r>
      <w:r w:rsidRPr="005853FE">
        <w:rPr>
          <w:rStyle w:val="Svakutheving"/>
          <w:rFonts w:eastAsia="Calibri"/>
          <w:i w:val="0"/>
          <w:iCs w:val="0"/>
        </w:rPr>
        <w:t xml:space="preserve">  %,  løpende avtaler justeres fortløpende i henhold til konsumprisindeksen jfr. Husleielovens § 4.2</w:t>
      </w:r>
    </w:p>
    <w:p w:rsidR="00EA1F81" w:rsidRPr="005853FE" w:rsidRDefault="0006687A" w:rsidP="00226877">
      <w:pPr>
        <w:pStyle w:val="Normal20"/>
        <w:numPr>
          <w:ilvl w:val="0"/>
          <w:numId w:val="9"/>
        </w:numPr>
        <w:ind w:left="1417" w:hanging="714"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lastRenderedPageBreak/>
        <w:t>Øvrige utleiesatser økes med 2,7 %</w:t>
      </w:r>
    </w:p>
    <w:p w:rsidR="00EA1F81" w:rsidRPr="005853FE" w:rsidRDefault="0006687A" w:rsidP="00EA1F81">
      <w:pPr>
        <w:pStyle w:val="Normal20"/>
        <w:numPr>
          <w:ilvl w:val="0"/>
          <w:numId w:val="9"/>
        </w:numPr>
        <w:spacing w:before="16"/>
        <w:ind w:left="1418" w:hanging="715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Behandlingsgebyr</w:t>
      </w:r>
      <w:r w:rsidRPr="005853FE">
        <w:rPr>
          <w:rFonts w:eastAsia="Calibri"/>
          <w:spacing w:val="3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som</w:t>
      </w:r>
      <w:r w:rsidRPr="005853FE">
        <w:rPr>
          <w:rFonts w:eastAsia="Calibri"/>
          <w:spacing w:val="-21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ikke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indeksreguleres</w:t>
      </w:r>
      <w:r w:rsidRPr="005853FE">
        <w:rPr>
          <w:rFonts w:eastAsia="Calibri"/>
          <w:spacing w:val="3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økes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med</w:t>
      </w:r>
      <w:r w:rsidRPr="005853FE">
        <w:rPr>
          <w:rFonts w:eastAsia="Calibri"/>
          <w:spacing w:val="-11"/>
          <w:szCs w:val="24"/>
          <w:lang w:eastAsia="en-US"/>
        </w:rPr>
        <w:t xml:space="preserve"> 2,7 </w:t>
      </w:r>
      <w:r w:rsidRPr="005853FE">
        <w:rPr>
          <w:rFonts w:eastAsia="Calibri"/>
          <w:szCs w:val="24"/>
          <w:lang w:eastAsia="en-US"/>
        </w:rPr>
        <w:t xml:space="preserve">% som samsvarer med </w:t>
      </w:r>
      <w:proofErr w:type="spellStart"/>
      <w:r w:rsidRPr="005853FE">
        <w:rPr>
          <w:rFonts w:eastAsia="Calibri"/>
          <w:szCs w:val="24"/>
          <w:lang w:eastAsia="en-US"/>
        </w:rPr>
        <w:t>deflatoren</w:t>
      </w:r>
      <w:proofErr w:type="spellEnd"/>
      <w:r w:rsidRPr="005853FE">
        <w:rPr>
          <w:rFonts w:eastAsia="Calibri"/>
          <w:szCs w:val="24"/>
          <w:lang w:eastAsia="en-US"/>
        </w:rPr>
        <w:t xml:space="preserve"> som staten bruker i statsbudsjettet.</w:t>
      </w:r>
    </w:p>
    <w:p w:rsidR="00EA1F81" w:rsidRPr="005853FE" w:rsidRDefault="0006687A" w:rsidP="00EA1F81">
      <w:pPr>
        <w:pStyle w:val="Normal20"/>
        <w:numPr>
          <w:ilvl w:val="0"/>
          <w:numId w:val="9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For egenbetaling for</w:t>
      </w:r>
      <w:r w:rsidRPr="005853FE">
        <w:rPr>
          <w:rFonts w:eastAsia="Calibri"/>
          <w:spacing w:val="-20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plasser</w:t>
      </w:r>
      <w:r w:rsidRPr="005853FE">
        <w:rPr>
          <w:rFonts w:eastAsia="Calibri"/>
          <w:spacing w:val="-4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</w:t>
      </w:r>
      <w:r w:rsidRPr="005853FE">
        <w:rPr>
          <w:rFonts w:eastAsia="Calibri"/>
          <w:spacing w:val="-21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barnehagen</w:t>
      </w:r>
      <w:r w:rsidRPr="005853FE">
        <w:rPr>
          <w:rFonts w:eastAsia="Calibri"/>
          <w:spacing w:val="11"/>
          <w:szCs w:val="24"/>
          <w:lang w:eastAsia="en-US"/>
        </w:rPr>
        <w:t xml:space="preserve"> benyttes statens maks-sats, </w:t>
      </w:r>
      <w:r w:rsidRPr="005853FE">
        <w:rPr>
          <w:rFonts w:eastAsia="Calibri"/>
          <w:spacing w:val="21"/>
          <w:szCs w:val="24"/>
          <w:lang w:eastAsia="en-US"/>
        </w:rPr>
        <w:t xml:space="preserve"> </w:t>
      </w:r>
    </w:p>
    <w:p w:rsidR="00EA1F81" w:rsidRPr="005853FE" w:rsidRDefault="0006687A" w:rsidP="00EA1F81">
      <w:pPr>
        <w:pStyle w:val="Normal20"/>
        <w:spacing w:before="16"/>
        <w:ind w:left="1416" w:firstLine="22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dette</w:t>
      </w:r>
      <w:r w:rsidRPr="005853FE">
        <w:rPr>
          <w:rFonts w:eastAsia="Calibri"/>
          <w:spacing w:val="-4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medfører</w:t>
      </w:r>
      <w:r w:rsidRPr="005853FE">
        <w:rPr>
          <w:rFonts w:eastAsia="Calibri"/>
          <w:spacing w:val="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maks-sats</w:t>
      </w:r>
      <w:r w:rsidRPr="005853FE">
        <w:rPr>
          <w:rFonts w:eastAsia="Calibri"/>
          <w:spacing w:val="6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–</w:t>
      </w:r>
      <w:r w:rsidRPr="005853FE">
        <w:rPr>
          <w:rFonts w:eastAsia="Calibri"/>
          <w:spacing w:val="-15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kr 3.230</w:t>
      </w:r>
      <w:r w:rsidRPr="005853FE">
        <w:rPr>
          <w:rFonts w:eastAsia="Calibri"/>
          <w:spacing w:val="-24"/>
          <w:szCs w:val="24"/>
          <w:lang w:eastAsia="en-US"/>
        </w:rPr>
        <w:t xml:space="preserve"> </w:t>
      </w:r>
      <w:r w:rsidRPr="005853FE">
        <w:rPr>
          <w:rFonts w:eastAsia="Calibri"/>
          <w:spacing w:val="-2"/>
          <w:szCs w:val="24"/>
          <w:lang w:eastAsia="en-US"/>
        </w:rPr>
        <w:t>,-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 xml:space="preserve">pr. </w:t>
      </w:r>
      <w:r w:rsidRPr="005853FE">
        <w:rPr>
          <w:rFonts w:eastAsia="Calibri"/>
          <w:spacing w:val="-7"/>
          <w:szCs w:val="24"/>
          <w:lang w:eastAsia="en-US"/>
        </w:rPr>
        <w:t>m</w:t>
      </w:r>
      <w:r w:rsidRPr="005853FE">
        <w:rPr>
          <w:rFonts w:eastAsia="Calibri"/>
          <w:szCs w:val="24"/>
          <w:lang w:eastAsia="en-US"/>
        </w:rPr>
        <w:t>åned</w:t>
      </w:r>
      <w:r w:rsidRPr="005853FE">
        <w:rPr>
          <w:rFonts w:eastAsia="Calibri"/>
          <w:spacing w:val="20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for</w:t>
      </w:r>
      <w:r w:rsidRPr="005853FE">
        <w:rPr>
          <w:rFonts w:eastAsia="Calibri"/>
          <w:spacing w:val="-11"/>
          <w:szCs w:val="24"/>
          <w:lang w:eastAsia="en-US"/>
        </w:rPr>
        <w:t xml:space="preserve"> </w:t>
      </w:r>
      <w:r w:rsidRPr="005853FE">
        <w:rPr>
          <w:rFonts w:eastAsia="Calibri"/>
          <w:spacing w:val="2"/>
          <w:szCs w:val="24"/>
          <w:lang w:eastAsia="en-US"/>
        </w:rPr>
        <w:t>helplass</w:t>
      </w:r>
      <w:r w:rsidRPr="005853FE">
        <w:rPr>
          <w:rFonts w:eastAsia="Calibri"/>
          <w:spacing w:val="1"/>
          <w:szCs w:val="24"/>
          <w:lang w:eastAsia="en-US"/>
        </w:rPr>
        <w:t xml:space="preserve">.    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Kostpenger</w:t>
      </w:r>
      <w:r w:rsidRPr="00627720">
        <w:rPr>
          <w:rFonts w:eastAsia="Calibri"/>
          <w:spacing w:val="3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på</w:t>
      </w:r>
      <w:r w:rsidRPr="00627720">
        <w:rPr>
          <w:rFonts w:eastAsia="Calibri"/>
          <w:spacing w:val="2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4"/>
          <w:szCs w:val="24"/>
          <w:lang w:eastAsia="en-US"/>
        </w:rPr>
        <w:t xml:space="preserve"> </w:t>
      </w:r>
      <w:r w:rsidRPr="00627720">
        <w:rPr>
          <w:rFonts w:eastAsia="Calibri"/>
          <w:spacing w:val="-1"/>
          <w:szCs w:val="24"/>
          <w:lang w:eastAsia="en-US"/>
        </w:rPr>
        <w:t>434,-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barn</w:t>
      </w:r>
      <w:r w:rsidRPr="00627720">
        <w:rPr>
          <w:rFonts w:eastAsia="Calibri"/>
          <w:spacing w:val="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måned</w:t>
      </w:r>
      <w:r w:rsidRPr="00627720">
        <w:rPr>
          <w:rFonts w:eastAsia="Calibri"/>
          <w:spacing w:val="4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hel</w:t>
      </w:r>
      <w:r w:rsidRPr="00627720">
        <w:rPr>
          <w:rFonts w:eastAsia="Calibri"/>
          <w:spacing w:val="21"/>
          <w:szCs w:val="24"/>
          <w:lang w:eastAsia="en-US"/>
        </w:rPr>
        <w:t xml:space="preserve"> </w:t>
      </w:r>
      <w:r w:rsidRPr="00627720">
        <w:rPr>
          <w:rFonts w:eastAsia="Calibri"/>
          <w:spacing w:val="1"/>
          <w:szCs w:val="24"/>
          <w:lang w:eastAsia="en-US"/>
        </w:rPr>
        <w:t>plass.</w:t>
      </w:r>
      <w:r w:rsidRPr="00627720">
        <w:rPr>
          <w:rFonts w:eastAsia="Calibri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 </w:t>
      </w:r>
    </w:p>
    <w:p w:rsidR="00EA1F81" w:rsidRPr="00627720" w:rsidRDefault="0006687A" w:rsidP="00EA1F81">
      <w:pPr>
        <w:pStyle w:val="Normal20"/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pacing w:val="4"/>
          <w:szCs w:val="24"/>
          <w:lang w:eastAsia="en-US"/>
        </w:rPr>
        <w:t xml:space="preserve">           </w:t>
      </w:r>
      <w:r w:rsidRPr="00627720">
        <w:rPr>
          <w:rFonts w:eastAsia="Calibri"/>
          <w:szCs w:val="24"/>
          <w:lang w:eastAsia="en-US"/>
        </w:rPr>
        <w:t>Satsen</w:t>
      </w:r>
      <w:r w:rsidRPr="00627720">
        <w:rPr>
          <w:rFonts w:eastAsia="Calibri"/>
          <w:spacing w:val="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reduseres</w:t>
      </w:r>
      <w:r w:rsidRPr="00627720">
        <w:rPr>
          <w:rFonts w:eastAsia="Calibri"/>
          <w:spacing w:val="3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tilsvarende</w:t>
      </w:r>
      <w:r w:rsidRPr="00627720">
        <w:rPr>
          <w:rFonts w:eastAsia="Calibri"/>
          <w:spacing w:val="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barnehageplassens størrelse.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9"/>
        <w:ind w:left="1418" w:right="396" w:hanging="715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egenbetaling</w:t>
      </w:r>
      <w:r w:rsidRPr="00627720">
        <w:rPr>
          <w:rFonts w:eastAsia="Calibri"/>
          <w:spacing w:val="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SFO</w:t>
      </w:r>
      <w:r w:rsidRPr="00627720">
        <w:rPr>
          <w:rFonts w:eastAsia="Calibri"/>
          <w:spacing w:val="-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6"/>
          <w:szCs w:val="24"/>
          <w:lang w:eastAsia="en-US"/>
        </w:rPr>
        <w:t xml:space="preserve"> 2,7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%. 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9"/>
        <w:ind w:left="709" w:right="396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2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egenbetaling</w:t>
      </w:r>
      <w:r w:rsidRPr="00627720">
        <w:rPr>
          <w:rFonts w:eastAsia="Calibri"/>
          <w:spacing w:val="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musikkskole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1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>2,7</w:t>
      </w:r>
      <w:r w:rsidRPr="00627720">
        <w:rPr>
          <w:rFonts w:eastAsia="Calibri"/>
          <w:spacing w:val="-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%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hjemmehjelpstjenester</w:t>
      </w:r>
      <w:r w:rsidRPr="00627720">
        <w:rPr>
          <w:rFonts w:eastAsia="Calibri"/>
          <w:spacing w:val="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2,7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%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8" w:line="242" w:lineRule="auto"/>
        <w:ind w:left="709" w:right="61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korttidsopphold ved</w:t>
      </w:r>
      <w:r w:rsidRPr="00627720">
        <w:rPr>
          <w:rFonts w:eastAsia="Calibri"/>
          <w:spacing w:val="3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sykeheimen</w:t>
      </w:r>
      <w:r w:rsidRPr="00627720">
        <w:rPr>
          <w:rFonts w:eastAsia="Calibri"/>
          <w:spacing w:val="4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settes vederlaget til statens </w:t>
      </w:r>
    </w:p>
    <w:p w:rsidR="00EA1F81" w:rsidRPr="00627720" w:rsidRDefault="0006687A" w:rsidP="00EA1F81">
      <w:pPr>
        <w:pStyle w:val="Normal20"/>
        <w:spacing w:before="8" w:line="242" w:lineRule="auto"/>
        <w:ind w:left="709" w:right="619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 xml:space="preserve">            maks-sats jfr. egen forskrift, p.t. </w:t>
      </w:r>
      <w:r w:rsidRPr="00627720">
        <w:rPr>
          <w:rFonts w:eastAsia="Calibri"/>
          <w:spacing w:val="3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170,-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2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døgn</w:t>
      </w:r>
      <w:r w:rsidRPr="00627720">
        <w:rPr>
          <w:rFonts w:eastAsia="Calibri"/>
          <w:spacing w:val="1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de</w:t>
      </w:r>
      <w:r w:rsidRPr="00627720">
        <w:rPr>
          <w:rFonts w:eastAsia="Calibri"/>
          <w:spacing w:val="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første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60 </w:t>
      </w:r>
    </w:p>
    <w:p w:rsidR="00EA1F81" w:rsidRPr="00627720" w:rsidRDefault="0006687A" w:rsidP="00EA1F81">
      <w:pPr>
        <w:pStyle w:val="Normal20"/>
        <w:spacing w:before="8" w:line="242" w:lineRule="auto"/>
        <w:ind w:left="709" w:right="619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 xml:space="preserve">            døgn</w:t>
      </w:r>
      <w:r w:rsidRPr="00627720">
        <w:rPr>
          <w:rFonts w:eastAsia="Calibri"/>
          <w:spacing w:val="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3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år.  Når staten med stor sannsynlighet endrer maks-satsen i forskriften </w:t>
      </w:r>
      <w:r w:rsidRPr="00627720">
        <w:rPr>
          <w:rFonts w:eastAsia="Calibri"/>
          <w:szCs w:val="24"/>
          <w:lang w:eastAsia="en-US"/>
        </w:rPr>
        <w:tab/>
        <w:t>like over nyttår, endres kommunens maks-satsen tilsvarende.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tabs>
          <w:tab w:val="left" w:pos="1418"/>
          <w:tab w:val="left" w:pos="9639"/>
        </w:tabs>
        <w:spacing w:before="7" w:line="252" w:lineRule="auto"/>
        <w:ind w:left="709" w:right="423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dag/nattopphold ved</w:t>
      </w:r>
      <w:r w:rsidRPr="00627720">
        <w:rPr>
          <w:rFonts w:eastAsia="Calibri"/>
          <w:spacing w:val="4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sykeheimen</w:t>
      </w:r>
      <w:r w:rsidRPr="00627720">
        <w:rPr>
          <w:rFonts w:eastAsia="Calibri"/>
          <w:spacing w:val="4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settes vederlaget til statens maks-sats jfr. </w:t>
      </w:r>
    </w:p>
    <w:p w:rsidR="00EA1F81" w:rsidRPr="00627720" w:rsidRDefault="0006687A" w:rsidP="00EA1F81">
      <w:pPr>
        <w:pStyle w:val="Normal20"/>
        <w:tabs>
          <w:tab w:val="left" w:pos="1418"/>
          <w:tab w:val="left" w:pos="9639"/>
        </w:tabs>
        <w:spacing w:before="7" w:line="252" w:lineRule="auto"/>
        <w:ind w:left="709" w:right="423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ab/>
        <w:t xml:space="preserve">egen forskrift p.t. </w:t>
      </w:r>
      <w:r w:rsidRPr="00627720">
        <w:rPr>
          <w:rFonts w:eastAsia="Calibri"/>
          <w:spacing w:val="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9"/>
          <w:szCs w:val="24"/>
          <w:lang w:eastAsia="en-US"/>
        </w:rPr>
        <w:t xml:space="preserve"> </w:t>
      </w:r>
      <w:r>
        <w:rPr>
          <w:rFonts w:eastAsia="Calibri"/>
          <w:spacing w:val="-3"/>
          <w:szCs w:val="24"/>
          <w:lang w:eastAsia="en-US"/>
        </w:rPr>
        <w:t>90</w:t>
      </w:r>
      <w:r w:rsidRPr="00627720">
        <w:rPr>
          <w:rFonts w:eastAsia="Calibri"/>
          <w:spacing w:val="-3"/>
          <w:szCs w:val="24"/>
          <w:lang w:eastAsia="en-US"/>
        </w:rPr>
        <w:t>,</w:t>
      </w:r>
      <w:r w:rsidRPr="00627720">
        <w:rPr>
          <w:rFonts w:eastAsia="Calibri"/>
          <w:spacing w:val="-4"/>
          <w:szCs w:val="24"/>
          <w:lang w:eastAsia="en-US"/>
        </w:rPr>
        <w:t>-</w:t>
      </w:r>
      <w:r w:rsidRPr="00627720">
        <w:rPr>
          <w:rFonts w:eastAsia="Calibri"/>
          <w:spacing w:val="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1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døgn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7" w:line="252" w:lineRule="auto"/>
        <w:ind w:left="709" w:right="84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Abonnement</w:t>
      </w:r>
      <w:r w:rsidRPr="00627720">
        <w:rPr>
          <w:rFonts w:eastAsia="Calibri"/>
          <w:spacing w:val="5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trygghetstelefoner</w:t>
      </w:r>
      <w:r w:rsidRPr="00627720">
        <w:rPr>
          <w:rFonts w:eastAsia="Calibri"/>
          <w:spacing w:val="7"/>
          <w:szCs w:val="24"/>
          <w:lang w:eastAsia="en-US"/>
        </w:rPr>
        <w:t> 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42"/>
          <w:szCs w:val="24"/>
          <w:lang w:eastAsia="en-US"/>
        </w:rPr>
        <w:t xml:space="preserve"> </w:t>
      </w:r>
      <w:r w:rsidRPr="00627720">
        <w:rPr>
          <w:rFonts w:eastAsia="Calibri"/>
          <w:spacing w:val="-8"/>
          <w:szCs w:val="24"/>
          <w:lang w:eastAsia="en-US"/>
        </w:rPr>
        <w:t>170</w:t>
      </w:r>
      <w:r w:rsidRPr="00627720">
        <w:rPr>
          <w:rFonts w:eastAsia="Calibri"/>
          <w:spacing w:val="-7"/>
          <w:szCs w:val="24"/>
          <w:lang w:eastAsia="en-US"/>
        </w:rPr>
        <w:t>,</w:t>
      </w:r>
      <w:r w:rsidRPr="00627720">
        <w:rPr>
          <w:rFonts w:eastAsia="Calibri"/>
          <w:spacing w:val="-8"/>
          <w:szCs w:val="24"/>
          <w:lang w:eastAsia="en-US"/>
        </w:rPr>
        <w:t>-</w:t>
      </w:r>
      <w:r w:rsidRPr="00627720">
        <w:rPr>
          <w:rFonts w:eastAsia="Calibri"/>
          <w:szCs w:val="24"/>
          <w:lang w:eastAsia="en-US"/>
        </w:rPr>
        <w:t xml:space="preserve"> pr.</w:t>
      </w:r>
      <w:r w:rsidRPr="00627720">
        <w:rPr>
          <w:rFonts w:eastAsia="Calibri"/>
          <w:spacing w:val="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måned, ingen økning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7" w:line="265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Priser</w:t>
      </w:r>
      <w:r w:rsidRPr="00627720">
        <w:rPr>
          <w:rFonts w:eastAsia="Calibri"/>
          <w:spacing w:val="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frokost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og</w:t>
      </w:r>
      <w:r w:rsidRPr="00627720">
        <w:rPr>
          <w:rFonts w:eastAsia="Calibri"/>
          <w:spacing w:val="-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aftens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24"/>
          <w:szCs w:val="24"/>
          <w:lang w:eastAsia="en-US"/>
        </w:rPr>
        <w:t xml:space="preserve"> </w:t>
      </w:r>
      <w:r w:rsidRPr="00627720">
        <w:rPr>
          <w:rFonts w:eastAsia="Calibri"/>
          <w:spacing w:val="-4"/>
          <w:szCs w:val="24"/>
          <w:lang w:eastAsia="en-US"/>
        </w:rPr>
        <w:t>42,-</w:t>
      </w:r>
      <w:r w:rsidRPr="00627720">
        <w:rPr>
          <w:rFonts w:eastAsia="Calibri"/>
          <w:spacing w:val="-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måltid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7" w:line="265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Prisen for lunsj settes til kr 50,- pr. måltid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8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Priser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middag</w:t>
      </w:r>
      <w:r w:rsidRPr="00627720">
        <w:rPr>
          <w:rFonts w:eastAsia="Calibri"/>
          <w:spacing w:val="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30"/>
          <w:szCs w:val="24"/>
          <w:lang w:eastAsia="en-US"/>
        </w:rPr>
        <w:t xml:space="preserve"> </w:t>
      </w:r>
      <w:r w:rsidRPr="00627720">
        <w:rPr>
          <w:rFonts w:eastAsia="Calibri"/>
          <w:spacing w:val="-5"/>
          <w:szCs w:val="24"/>
          <w:lang w:eastAsia="en-US"/>
        </w:rPr>
        <w:t>63,-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pr</w:t>
      </w:r>
      <w:r w:rsidRPr="00627720">
        <w:rPr>
          <w:rFonts w:eastAsia="Calibri"/>
          <w:spacing w:val="3"/>
          <w:szCs w:val="24"/>
          <w:lang w:eastAsia="en-US"/>
        </w:rPr>
        <w:t>.</w:t>
      </w:r>
      <w:r w:rsidRPr="00627720">
        <w:rPr>
          <w:rFonts w:eastAsia="Calibri"/>
          <w:spacing w:val="-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måltid,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stor</w:t>
      </w:r>
      <w:r w:rsidRPr="00627720">
        <w:rPr>
          <w:rFonts w:eastAsia="Calibri"/>
          <w:spacing w:val="-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porsjon</w:t>
      </w:r>
      <w:r w:rsidRPr="00627720">
        <w:rPr>
          <w:rFonts w:eastAsia="Calibri"/>
          <w:spacing w:val="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kr </w:t>
      </w:r>
      <w:r w:rsidRPr="00627720">
        <w:rPr>
          <w:rFonts w:eastAsia="Calibri"/>
          <w:spacing w:val="-5"/>
          <w:szCs w:val="24"/>
          <w:lang w:eastAsia="en-US"/>
        </w:rPr>
        <w:t>99</w:t>
      </w:r>
      <w:r w:rsidRPr="00627720">
        <w:rPr>
          <w:rFonts w:eastAsia="Calibri"/>
          <w:spacing w:val="-4"/>
          <w:szCs w:val="24"/>
          <w:lang w:eastAsia="en-US"/>
        </w:rPr>
        <w:t>,-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8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</w:t>
      </w:r>
      <w:r w:rsidRPr="00627720">
        <w:rPr>
          <w:rFonts w:eastAsia="Calibri"/>
          <w:spacing w:val="-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forbruksvarer</w:t>
      </w:r>
      <w:r w:rsidRPr="00627720">
        <w:rPr>
          <w:rFonts w:eastAsia="Calibri"/>
          <w:spacing w:val="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ved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bading</w:t>
      </w:r>
      <w:r w:rsidRPr="00627720">
        <w:rPr>
          <w:rFonts w:eastAsia="Calibri"/>
          <w:spacing w:val="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25"/>
          <w:szCs w:val="24"/>
          <w:lang w:eastAsia="en-US"/>
        </w:rPr>
        <w:t xml:space="preserve"> </w:t>
      </w:r>
      <w:r w:rsidRPr="00627720">
        <w:rPr>
          <w:rFonts w:eastAsia="Calibri"/>
          <w:spacing w:val="-4"/>
          <w:szCs w:val="24"/>
          <w:lang w:eastAsia="en-US"/>
        </w:rPr>
        <w:t>42,-</w:t>
      </w:r>
      <w:r w:rsidRPr="00627720">
        <w:rPr>
          <w:rFonts w:eastAsia="Calibri"/>
          <w:spacing w:val="-20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pr</w:t>
      </w:r>
      <w:r w:rsidRPr="00627720">
        <w:rPr>
          <w:rFonts w:eastAsia="Calibri"/>
          <w:spacing w:val="3"/>
          <w:szCs w:val="24"/>
          <w:lang w:eastAsia="en-US"/>
        </w:rPr>
        <w:t xml:space="preserve">. </w:t>
      </w:r>
      <w:r w:rsidRPr="00627720">
        <w:rPr>
          <w:rFonts w:eastAsia="Calibri"/>
          <w:spacing w:val="5"/>
          <w:szCs w:val="24"/>
          <w:lang w:eastAsia="en-US"/>
        </w:rPr>
        <w:t>bad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8"/>
        <w:ind w:left="1418" w:hanging="715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pacing w:val="5"/>
          <w:szCs w:val="24"/>
          <w:lang w:eastAsia="en-US"/>
        </w:rPr>
        <w:t xml:space="preserve">Konsultasjoner ved vaksinering settes til kr 108,- pr. stk.  I tillegg kommer prisen pr. vaksine.  </w:t>
      </w:r>
    </w:p>
    <w:p w:rsidR="00EA1F81" w:rsidRPr="00627720" w:rsidRDefault="0006687A" w:rsidP="00EA1F81">
      <w:pPr>
        <w:pStyle w:val="Normal20"/>
        <w:numPr>
          <w:ilvl w:val="0"/>
          <w:numId w:val="9"/>
        </w:numPr>
        <w:spacing w:before="8"/>
        <w:ind w:left="1418" w:hanging="715"/>
        <w:contextualSpacing/>
        <w:rPr>
          <w:rFonts w:eastAsia="Calibri"/>
          <w:spacing w:val="-3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 for</w:t>
      </w:r>
      <w:r w:rsidRPr="00627720">
        <w:rPr>
          <w:rFonts w:eastAsia="Calibri"/>
          <w:spacing w:val="-1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en ambulerende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>skjenkebevilling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følger gebyret i </w:t>
      </w:r>
      <w:proofErr w:type="spellStart"/>
      <w:r w:rsidRPr="00627720">
        <w:rPr>
          <w:rFonts w:eastAsia="Calibri"/>
          <w:szCs w:val="24"/>
          <w:lang w:eastAsia="en-US"/>
        </w:rPr>
        <w:t>hht</w:t>
      </w:r>
      <w:proofErr w:type="spellEnd"/>
      <w:r w:rsidRPr="00627720">
        <w:rPr>
          <w:rFonts w:eastAsia="Calibri"/>
          <w:szCs w:val="24"/>
          <w:lang w:eastAsia="en-US"/>
        </w:rPr>
        <w:t>. alkoholforskriftens § 6-2, p.t kr</w:t>
      </w:r>
      <w:r w:rsidRPr="00627720">
        <w:rPr>
          <w:rFonts w:eastAsia="Calibri"/>
          <w:spacing w:val="-5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 xml:space="preserve">390,- </w:t>
      </w:r>
    </w:p>
    <w:p w:rsidR="00EA1F81" w:rsidRPr="00EA1F81" w:rsidRDefault="00C12907" w:rsidP="00EA1F81">
      <w:pPr>
        <w:pStyle w:val="Normal20"/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278" w:right="1361"/>
        <w:rPr>
          <w:rFonts w:eastAsia="Calibri"/>
          <w:color w:val="FF0000"/>
          <w:lang w:eastAsia="en-US"/>
        </w:rPr>
      </w:pPr>
    </w:p>
    <w:p w:rsidR="00EA1F81" w:rsidRPr="00AB6CFE" w:rsidRDefault="0006687A" w:rsidP="00AB6CFE">
      <w:pPr>
        <w:pStyle w:val="Normal20"/>
        <w:numPr>
          <w:ilvl w:val="0"/>
          <w:numId w:val="10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627720">
        <w:rPr>
          <w:rFonts w:eastAsia="Calibri"/>
          <w:lang w:eastAsia="en-US"/>
        </w:rPr>
        <w:t>Fremlagte handlingsplan med økonomiplan for 202</w:t>
      </w:r>
      <w:r>
        <w:rPr>
          <w:rFonts w:eastAsia="Calibri"/>
          <w:lang w:eastAsia="en-US"/>
        </w:rPr>
        <w:t>1</w:t>
      </w:r>
      <w:r w:rsidRPr="00627720">
        <w:rPr>
          <w:rFonts w:eastAsia="Calibri"/>
          <w:lang w:eastAsia="en-US"/>
        </w:rPr>
        <w:t xml:space="preserve"> – 202</w:t>
      </w:r>
      <w:r>
        <w:rPr>
          <w:rFonts w:eastAsia="Calibri"/>
          <w:lang w:eastAsia="en-US"/>
        </w:rPr>
        <w:t>4</w:t>
      </w:r>
      <w:r w:rsidRPr="006277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med obligatoriske budsjettskjema </w:t>
      </w:r>
      <w:r w:rsidRPr="00627720">
        <w:rPr>
          <w:rFonts w:eastAsia="Calibri"/>
          <w:lang w:eastAsia="en-US"/>
        </w:rPr>
        <w:t xml:space="preserve">godkjennes, hvor år 1 i </w:t>
      </w:r>
      <w:r w:rsidRPr="00AB6CFE">
        <w:rPr>
          <w:rFonts w:eastAsia="Calibri"/>
          <w:lang w:eastAsia="en-US"/>
        </w:rPr>
        <w:t xml:space="preserve">handlingsplan og økonomiplan - år 2021 er kommunens årsbudsjett.   </w:t>
      </w:r>
    </w:p>
    <w:p w:rsidR="00EA1F81" w:rsidRPr="00627720" w:rsidRDefault="00C12907" w:rsidP="00EA1F81">
      <w:pPr>
        <w:pStyle w:val="Normal20"/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218" w:right="1361"/>
        <w:rPr>
          <w:rFonts w:eastAsia="Calibri"/>
          <w:lang w:eastAsia="en-US"/>
        </w:rPr>
      </w:pPr>
    </w:p>
    <w:p w:rsidR="00EA1F81" w:rsidRPr="00627720" w:rsidRDefault="0006687A" w:rsidP="00AB6CFE">
      <w:pPr>
        <w:pStyle w:val="Normal20"/>
        <w:numPr>
          <w:ilvl w:val="0"/>
          <w:numId w:val="10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627720">
        <w:rPr>
          <w:rFonts w:eastAsia="Calibri"/>
          <w:szCs w:val="24"/>
          <w:lang w:eastAsia="en-US"/>
        </w:rPr>
        <w:t>Det</w:t>
      </w:r>
      <w:r w:rsidRPr="00627720">
        <w:rPr>
          <w:rFonts w:eastAsia="Calibri"/>
          <w:spacing w:val="3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fremlagte</w:t>
      </w:r>
      <w:r w:rsidRPr="00627720">
        <w:rPr>
          <w:rFonts w:eastAsia="Calibri"/>
          <w:spacing w:val="1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forslag</w:t>
      </w:r>
      <w:r w:rsidRPr="00627720">
        <w:rPr>
          <w:rFonts w:eastAsia="Calibri"/>
          <w:spacing w:val="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driftsbudsjett</w:t>
      </w:r>
      <w:r w:rsidRPr="00627720">
        <w:rPr>
          <w:rFonts w:eastAsia="Calibri"/>
          <w:spacing w:val="2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202</w:t>
      </w:r>
      <w:r>
        <w:rPr>
          <w:rFonts w:eastAsia="Calibri"/>
          <w:szCs w:val="24"/>
          <w:lang w:eastAsia="en-US"/>
        </w:rPr>
        <w:t xml:space="preserve">1, </w:t>
      </w:r>
      <w:r w:rsidRPr="00627720">
        <w:rPr>
          <w:rFonts w:eastAsia="Calibri"/>
          <w:szCs w:val="24"/>
          <w:lang w:eastAsia="en-US"/>
        </w:rPr>
        <w:t>godkjennes</w:t>
      </w:r>
      <w:r w:rsidRPr="00627720">
        <w:rPr>
          <w:rFonts w:eastAsia="Calibri"/>
          <w:spacing w:val="3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med: </w:t>
      </w:r>
    </w:p>
    <w:p w:rsidR="00EA1F81" w:rsidRPr="00EA1F81" w:rsidRDefault="00C12907" w:rsidP="00EA1F81">
      <w:pPr>
        <w:pStyle w:val="Normal20"/>
        <w:tabs>
          <w:tab w:val="left" w:pos="1276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567" w:right="1361" w:hanging="709"/>
        <w:rPr>
          <w:rFonts w:eastAsia="Calibri"/>
          <w:color w:val="FF0000"/>
          <w:szCs w:val="24"/>
          <w:lang w:eastAsia="en-US"/>
        </w:rPr>
      </w:pPr>
    </w:p>
    <w:p w:rsidR="00EA1F81" w:rsidRPr="00FB7A40" w:rsidRDefault="0006687A" w:rsidP="00EA1F81">
      <w:pPr>
        <w:pStyle w:val="Normal20"/>
        <w:tabs>
          <w:tab w:val="left" w:pos="7797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sum</w:t>
      </w:r>
      <w:r w:rsidRPr="00FB7A40">
        <w:rPr>
          <w:rFonts w:eastAsia="Calibri"/>
          <w:spacing w:val="20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generelle driftsinntekter på kr 117.647.000,-.</w:t>
      </w:r>
      <w:r w:rsidRPr="00FB7A40">
        <w:rPr>
          <w:rFonts w:eastAsia="Calibri"/>
          <w:spacing w:val="24"/>
          <w:szCs w:val="24"/>
          <w:lang w:eastAsia="en-US"/>
        </w:rPr>
        <w:t xml:space="preserve"> </w:t>
      </w:r>
    </w:p>
    <w:p w:rsidR="00EA1F81" w:rsidRPr="00FB7A40" w:rsidRDefault="0006687A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netto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finansutgift</w:t>
      </w:r>
      <w:r w:rsidRPr="00FB7A40">
        <w:rPr>
          <w:rFonts w:eastAsia="Calibri"/>
          <w:spacing w:val="34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på</w:t>
      </w:r>
      <w:r w:rsidRPr="00FB7A40">
        <w:rPr>
          <w:rFonts w:eastAsia="Calibri"/>
          <w:spacing w:val="28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</w:t>
      </w:r>
      <w:r w:rsidRPr="00FB7A40">
        <w:rPr>
          <w:rFonts w:eastAsia="Calibri"/>
          <w:spacing w:val="10"/>
          <w:szCs w:val="24"/>
          <w:lang w:eastAsia="en-US"/>
        </w:rPr>
        <w:t xml:space="preserve"> 7.274.071,-</w:t>
      </w:r>
    </w:p>
    <w:p w:rsidR="00EA1F81" w:rsidRPr="00FB7A40" w:rsidRDefault="0006687A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netto</w:t>
      </w:r>
      <w:r w:rsidRPr="00FB7A40">
        <w:rPr>
          <w:rFonts w:eastAsia="Calibri"/>
          <w:spacing w:val="1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avsetning</w:t>
      </w:r>
      <w:r w:rsidRPr="00FB7A40">
        <w:rPr>
          <w:rFonts w:eastAsia="Calibri"/>
          <w:spacing w:val="15"/>
          <w:szCs w:val="24"/>
          <w:lang w:eastAsia="en-US"/>
        </w:rPr>
        <w:t xml:space="preserve"> til fond </w:t>
      </w:r>
      <w:r w:rsidRPr="00FB7A40">
        <w:rPr>
          <w:rFonts w:eastAsia="Calibri"/>
          <w:szCs w:val="24"/>
          <w:lang w:eastAsia="en-US"/>
        </w:rPr>
        <w:t>på kr 296.280,-</w:t>
      </w:r>
    </w:p>
    <w:p w:rsidR="00EA1F81" w:rsidRPr="00FB7A40" w:rsidRDefault="0006687A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pacing w:val="6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overføring</w:t>
      </w:r>
      <w:r w:rsidRPr="00FB7A40">
        <w:rPr>
          <w:rFonts w:eastAsia="Calibri"/>
          <w:spacing w:val="13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til</w:t>
      </w:r>
      <w:r w:rsidRPr="00FB7A40">
        <w:rPr>
          <w:rFonts w:eastAsia="Calibri"/>
          <w:spacing w:val="3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investeringsbudsjettet kr 0</w:t>
      </w:r>
    </w:p>
    <w:p w:rsidR="00EA1F81" w:rsidRPr="00FB7A40" w:rsidRDefault="0006687A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og til</w:t>
      </w:r>
      <w:r w:rsidRPr="00FB7A40">
        <w:rPr>
          <w:rFonts w:eastAsia="Calibri"/>
          <w:spacing w:val="4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fordeling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drift</w:t>
      </w:r>
      <w:r w:rsidRPr="00FB7A40">
        <w:rPr>
          <w:rFonts w:eastAsia="Calibri"/>
          <w:spacing w:val="1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på</w:t>
      </w:r>
      <w:r w:rsidRPr="00FB7A40">
        <w:rPr>
          <w:rFonts w:eastAsia="Calibri"/>
          <w:spacing w:val="18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 110.076.649 som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fordeler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seg</w:t>
      </w:r>
      <w:r w:rsidRPr="00FB7A40">
        <w:rPr>
          <w:rFonts w:eastAsia="Calibri"/>
          <w:spacing w:val="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slik:</w:t>
      </w:r>
    </w:p>
    <w:p w:rsidR="00EA1F81" w:rsidRPr="00FB7A40" w:rsidRDefault="00C12907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4"/>
        <w:ind w:left="284" w:right="1361" w:hanging="6"/>
        <w:rPr>
          <w:rFonts w:eastAsia="Calibri"/>
          <w:szCs w:val="24"/>
          <w:lang w:eastAsia="en-US"/>
        </w:rPr>
      </w:pPr>
    </w:p>
    <w:p w:rsidR="00EA1F81" w:rsidRPr="00FB7A40" w:rsidRDefault="0006687A" w:rsidP="00EA1F81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1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13.183.385,-</w:t>
      </w:r>
    </w:p>
    <w:p w:rsidR="00EA1F81" w:rsidRPr="00FB7A40" w:rsidRDefault="0006687A" w:rsidP="00EA1F81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Ansvarsområde 1905 Lønnsvekst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  <w:t xml:space="preserve">  </w:t>
      </w:r>
      <w:r w:rsidRPr="00FB7A40">
        <w:rPr>
          <w:rFonts w:eastAsia="Calibri"/>
          <w:szCs w:val="24"/>
          <w:lang w:eastAsia="en-US"/>
        </w:rPr>
        <w:t>1.835.501,-</w:t>
      </w:r>
    </w:p>
    <w:p w:rsidR="00EA1F81" w:rsidRPr="00FB7A40" w:rsidRDefault="0006687A" w:rsidP="00EA1F81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2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35.483.664,-</w:t>
      </w:r>
    </w:p>
    <w:p w:rsidR="00EA1F81" w:rsidRPr="00FB7A40" w:rsidRDefault="0006687A" w:rsidP="00EA1F81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3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45.588.699,-</w:t>
      </w:r>
    </w:p>
    <w:p w:rsidR="00EA1F81" w:rsidRPr="00FB7A40" w:rsidRDefault="0006687A" w:rsidP="00EA1F81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4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12.159.005,-</w:t>
      </w:r>
    </w:p>
    <w:p w:rsidR="00FB7A40" w:rsidRPr="00FB7A40" w:rsidRDefault="0006687A" w:rsidP="00FB7A40">
      <w:pPr>
        <w:pStyle w:val="Normal20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Programområde 50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  <w:t xml:space="preserve">  </w:t>
      </w:r>
      <w:r w:rsidRPr="00FB7A40">
        <w:rPr>
          <w:rFonts w:eastAsia="Calibri"/>
          <w:szCs w:val="24"/>
          <w:lang w:eastAsia="en-US"/>
        </w:rPr>
        <w:t>1.376.395,-</w:t>
      </w:r>
    </w:p>
    <w:p w:rsidR="00EA1F81" w:rsidRPr="00FB7A40" w:rsidRDefault="00C12907" w:rsidP="00EA1F81">
      <w:pPr>
        <w:pStyle w:val="Normal20"/>
        <w:spacing w:before="7"/>
        <w:ind w:left="284" w:hanging="6"/>
        <w:rPr>
          <w:rFonts w:eastAsia="Calibri"/>
          <w:szCs w:val="24"/>
          <w:lang w:eastAsia="en-US"/>
        </w:rPr>
      </w:pPr>
    </w:p>
    <w:p w:rsidR="00FB7A40" w:rsidRPr="0076043B" w:rsidRDefault="0006687A" w:rsidP="00AB6CFE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Kommunen skal ha et mål om å redusere bruken av disposisjonsfond mest mulig i 2021 og resten av økonomiplanperioden. Målsettingen med omstillingsprosessen som igangsettes i 2021 skal være å konkretisere grep/tiltak som fører til en redusert bruk av disposisjonsfond allerede i 2021.</w:t>
      </w:r>
    </w:p>
    <w:p w:rsidR="00FB7A40" w:rsidRDefault="00C12907" w:rsidP="00FB7A40">
      <w:pPr>
        <w:pStyle w:val="Normal20"/>
        <w:spacing w:before="7"/>
        <w:ind w:left="218"/>
        <w:rPr>
          <w:rFonts w:eastAsia="Calibri"/>
          <w:szCs w:val="24"/>
          <w:lang w:eastAsia="en-US"/>
        </w:rPr>
      </w:pPr>
    </w:p>
    <w:p w:rsidR="00EA1F81" w:rsidRPr="00FB7A40" w:rsidRDefault="0006687A" w:rsidP="00AB6CFE">
      <w:pPr>
        <w:pStyle w:val="Normal20"/>
        <w:numPr>
          <w:ilvl w:val="0"/>
          <w:numId w:val="10"/>
        </w:numPr>
        <w:spacing w:before="7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lastRenderedPageBreak/>
        <w:t>Forslag til investeringsbudsjett fo</w:t>
      </w:r>
      <w:r w:rsidRPr="00FB7A40">
        <w:rPr>
          <w:rFonts w:eastAsia="Calibri"/>
          <w:spacing w:val="10"/>
          <w:szCs w:val="24"/>
          <w:lang w:eastAsia="en-US"/>
        </w:rPr>
        <w:t xml:space="preserve">r </w:t>
      </w:r>
      <w:r w:rsidRPr="00FB7A40">
        <w:rPr>
          <w:rFonts w:eastAsia="Calibri"/>
          <w:szCs w:val="24"/>
          <w:lang w:eastAsia="en-US"/>
        </w:rPr>
        <w:t>2021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fremlegges</w:t>
      </w:r>
      <w:r w:rsidRPr="00FB7A40">
        <w:rPr>
          <w:rFonts w:eastAsia="Calibri"/>
          <w:spacing w:val="21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med en</w:t>
      </w:r>
      <w:r w:rsidRPr="00FB7A40">
        <w:rPr>
          <w:rFonts w:eastAsia="Calibri"/>
          <w:spacing w:val="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samlet investeringsutgift på                  kr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6.182.000,-</w:t>
      </w:r>
      <w:r w:rsidRPr="00FB7A40">
        <w:rPr>
          <w:rFonts w:eastAsia="Calibri"/>
          <w:spacing w:val="3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hvorav</w:t>
      </w:r>
      <w:r w:rsidRPr="00FB7A40">
        <w:rPr>
          <w:rFonts w:eastAsia="Calibri"/>
          <w:spacing w:val="3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</w:t>
      </w:r>
      <w:r w:rsidRPr="00FB7A40">
        <w:rPr>
          <w:rFonts w:eastAsia="Calibri"/>
          <w:spacing w:val="20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5.900.000</w:t>
      </w:r>
      <w:r w:rsidRPr="00FB7A40">
        <w:rPr>
          <w:rFonts w:eastAsia="Calibri"/>
          <w:spacing w:val="-19"/>
          <w:szCs w:val="24"/>
          <w:lang w:eastAsia="en-US"/>
        </w:rPr>
        <w:t>,</w:t>
      </w:r>
      <w:r w:rsidRPr="00FB7A40">
        <w:rPr>
          <w:rFonts w:eastAsia="Calibri"/>
          <w:szCs w:val="24"/>
          <w:lang w:eastAsia="en-US"/>
        </w:rPr>
        <w:t>-</w:t>
      </w:r>
      <w:r w:rsidRPr="00FB7A40">
        <w:rPr>
          <w:rFonts w:eastAsia="Calibri"/>
          <w:spacing w:val="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har</w:t>
      </w:r>
      <w:r w:rsidRPr="00FB7A40">
        <w:rPr>
          <w:rFonts w:eastAsia="Calibri"/>
          <w:spacing w:val="41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ekstern</w:t>
      </w:r>
      <w:r w:rsidRPr="00FB7A40">
        <w:rPr>
          <w:rFonts w:eastAsia="Calibri"/>
          <w:spacing w:val="3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 xml:space="preserve">finansiering.  </w:t>
      </w:r>
    </w:p>
    <w:p w:rsidR="00EA1F81" w:rsidRPr="0076043B" w:rsidRDefault="00C12907" w:rsidP="00EA1F81">
      <w:pPr>
        <w:pStyle w:val="Normal20"/>
        <w:spacing w:before="7"/>
        <w:ind w:left="426" w:hanging="426"/>
        <w:rPr>
          <w:rFonts w:eastAsia="Calibri"/>
          <w:szCs w:val="24"/>
          <w:lang w:eastAsia="en-US"/>
        </w:rPr>
      </w:pPr>
    </w:p>
    <w:p w:rsidR="00EA1F81" w:rsidRPr="0076043B" w:rsidRDefault="0006687A" w:rsidP="00AB6CFE">
      <w:pPr>
        <w:pStyle w:val="Listeavsnitt"/>
        <w:numPr>
          <w:ilvl w:val="0"/>
          <w:numId w:val="10"/>
        </w:numPr>
        <w:spacing w:before="7"/>
        <w:rPr>
          <w:rFonts w:eastAsia="Calibri"/>
          <w:spacing w:val="10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Maksimalt</w:t>
      </w:r>
      <w:r w:rsidRPr="0076043B">
        <w:rPr>
          <w:rFonts w:eastAsia="Calibri"/>
          <w:spacing w:val="3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låneopptak</w:t>
      </w:r>
      <w:r w:rsidRPr="0076043B">
        <w:rPr>
          <w:rFonts w:eastAsia="Calibri"/>
          <w:spacing w:val="3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for året</w:t>
      </w:r>
      <w:r w:rsidRPr="0076043B">
        <w:rPr>
          <w:rFonts w:eastAsia="Calibri"/>
          <w:spacing w:val="1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2021 settes til</w:t>
      </w:r>
      <w:r w:rsidRPr="0076043B">
        <w:rPr>
          <w:rFonts w:eastAsia="Calibri"/>
          <w:spacing w:val="1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kr</w:t>
      </w:r>
      <w:r w:rsidRPr="0076043B">
        <w:rPr>
          <w:rFonts w:eastAsia="Calibri"/>
          <w:spacing w:val="10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 xml:space="preserve">4.452.000. I samsvar med kommunelovens § 14-18 vedtas det at kommunen skal betale minimumsavdrag på sine lån. Det delegeres til kommunedirektøren å oppta lån i henhold til enhver tid gjeldende lånevilkår. Samlet avdrag som skal betales i 2021 på kommunens låneportefølje skal minimum tilsvare minste tillatte avdrag på lån, </w:t>
      </w:r>
      <w:proofErr w:type="spellStart"/>
      <w:r w:rsidRPr="0076043B">
        <w:rPr>
          <w:rFonts w:eastAsia="Calibri"/>
          <w:szCs w:val="24"/>
          <w:lang w:eastAsia="en-US"/>
        </w:rPr>
        <w:t>jfr</w:t>
      </w:r>
      <w:proofErr w:type="spellEnd"/>
      <w:r w:rsidRPr="0076043B">
        <w:rPr>
          <w:rFonts w:eastAsia="Calibri"/>
          <w:szCs w:val="24"/>
          <w:lang w:eastAsia="en-US"/>
        </w:rPr>
        <w:t xml:space="preserve"> kommuneloven § 14-18. Høylandet kommune skal tilpasse avdragsstrukturen på enkeltlån slik at dette oppnås. Tilpasningen kan innebære at enkelte lån gjøres avdragsfrie frem til forfall.</w:t>
      </w:r>
    </w:p>
    <w:p w:rsidR="0076043B" w:rsidRPr="0076043B" w:rsidRDefault="00C12907" w:rsidP="0076043B">
      <w:pPr>
        <w:pStyle w:val="Listeavsnitt"/>
        <w:spacing w:before="7"/>
        <w:ind w:left="0"/>
        <w:rPr>
          <w:rFonts w:eastAsia="Calibri"/>
          <w:spacing w:val="10"/>
          <w:szCs w:val="24"/>
          <w:lang w:eastAsia="en-US"/>
        </w:rPr>
      </w:pPr>
    </w:p>
    <w:p w:rsidR="00EA1F81" w:rsidRPr="0076043B" w:rsidRDefault="0006687A" w:rsidP="00AB6CFE">
      <w:pPr>
        <w:pStyle w:val="Normal20"/>
        <w:numPr>
          <w:ilvl w:val="0"/>
          <w:numId w:val="10"/>
        </w:numPr>
        <w:spacing w:before="7"/>
        <w:ind w:right="1361"/>
        <w:contextualSpacing/>
        <w:rPr>
          <w:rFonts w:eastAsia="Calibri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I</w:t>
      </w:r>
      <w:r w:rsidRPr="0076043B">
        <w:rPr>
          <w:rFonts w:eastAsia="Calibri"/>
          <w:spacing w:val="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tillegg</w:t>
      </w:r>
      <w:r w:rsidRPr="0076043B">
        <w:rPr>
          <w:rFonts w:eastAsia="Calibri"/>
          <w:spacing w:val="2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tas</w:t>
      </w:r>
      <w:r w:rsidRPr="0076043B">
        <w:rPr>
          <w:rFonts w:eastAsia="Calibri"/>
          <w:spacing w:val="17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det</w:t>
      </w:r>
      <w:r w:rsidRPr="0076043B">
        <w:rPr>
          <w:rFonts w:eastAsia="Calibri"/>
          <w:spacing w:val="22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opp</w:t>
      </w:r>
      <w:r w:rsidRPr="0076043B">
        <w:rPr>
          <w:rFonts w:eastAsia="Calibri"/>
          <w:spacing w:val="22"/>
          <w:szCs w:val="24"/>
          <w:lang w:eastAsia="en-US"/>
        </w:rPr>
        <w:t xml:space="preserve"> et </w:t>
      </w:r>
      <w:r w:rsidRPr="0076043B">
        <w:rPr>
          <w:rFonts w:eastAsia="Calibri"/>
          <w:szCs w:val="24"/>
          <w:lang w:eastAsia="en-US"/>
        </w:rPr>
        <w:t>startlån</w:t>
      </w:r>
      <w:r w:rsidRPr="0076043B">
        <w:rPr>
          <w:rFonts w:eastAsia="Calibri"/>
          <w:spacing w:val="26"/>
          <w:szCs w:val="24"/>
          <w:lang w:eastAsia="en-US"/>
        </w:rPr>
        <w:t xml:space="preserve"> i Husbanken </w:t>
      </w:r>
      <w:r w:rsidRPr="0076043B">
        <w:rPr>
          <w:rFonts w:eastAsia="Calibri"/>
          <w:szCs w:val="24"/>
          <w:lang w:eastAsia="en-US"/>
        </w:rPr>
        <w:t>pålydende</w:t>
      </w:r>
      <w:r w:rsidRPr="0076043B">
        <w:rPr>
          <w:rFonts w:eastAsia="Calibri"/>
          <w:spacing w:val="31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kr</w:t>
      </w:r>
      <w:r w:rsidRPr="0076043B">
        <w:rPr>
          <w:rFonts w:eastAsia="Calibri"/>
          <w:spacing w:val="31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1.000</w:t>
      </w:r>
      <w:r w:rsidRPr="0076043B">
        <w:rPr>
          <w:rFonts w:eastAsia="Calibri"/>
          <w:spacing w:val="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000,- til videre utlån.</w:t>
      </w:r>
    </w:p>
    <w:p w:rsidR="00EA1F81" w:rsidRPr="00EA1F81" w:rsidRDefault="00C12907" w:rsidP="00EA1F81">
      <w:pPr>
        <w:pStyle w:val="Normal20"/>
        <w:tabs>
          <w:tab w:val="left" w:pos="8080"/>
          <w:tab w:val="left" w:pos="8647"/>
          <w:tab w:val="left" w:pos="8931"/>
          <w:tab w:val="left" w:pos="9072"/>
        </w:tabs>
        <w:spacing w:before="7"/>
        <w:ind w:right="1361" w:hanging="6"/>
        <w:rPr>
          <w:rFonts w:eastAsia="Calibri"/>
          <w:color w:val="FF0000"/>
          <w:szCs w:val="24"/>
          <w:lang w:eastAsia="en-US"/>
        </w:rPr>
      </w:pPr>
    </w:p>
    <w:p w:rsidR="00EA1F81" w:rsidRPr="00CF52F6" w:rsidRDefault="0006687A" w:rsidP="00AB6CFE">
      <w:pPr>
        <w:pStyle w:val="Normal20"/>
        <w:numPr>
          <w:ilvl w:val="0"/>
          <w:numId w:val="10"/>
        </w:numPr>
        <w:spacing w:before="7"/>
        <w:ind w:right="-2"/>
        <w:rPr>
          <w:rFonts w:eastAsia="Calibri"/>
          <w:szCs w:val="24"/>
          <w:lang w:eastAsia="en-US"/>
        </w:rPr>
      </w:pPr>
      <w:r w:rsidRPr="00CF52F6">
        <w:rPr>
          <w:rFonts w:eastAsia="Calibri"/>
          <w:szCs w:val="24"/>
          <w:lang w:eastAsia="en-US"/>
        </w:rPr>
        <w:t>Kurdøgnprisen</w:t>
      </w:r>
      <w:r w:rsidRPr="00CF52F6">
        <w:rPr>
          <w:rFonts w:eastAsia="Calibri"/>
          <w:spacing w:val="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ved</w:t>
      </w:r>
      <w:r w:rsidRPr="00CF52F6">
        <w:rPr>
          <w:rFonts w:eastAsia="Calibri"/>
          <w:spacing w:val="10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Høylandet</w:t>
      </w:r>
      <w:r w:rsidRPr="00CF52F6">
        <w:rPr>
          <w:rFonts w:eastAsia="Calibri"/>
          <w:spacing w:val="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sykeheim</w:t>
      </w:r>
      <w:r w:rsidRPr="00CF52F6">
        <w:rPr>
          <w:rFonts w:eastAsia="Calibri"/>
          <w:spacing w:val="-3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settes</w:t>
      </w:r>
      <w:r w:rsidRPr="00CF52F6">
        <w:rPr>
          <w:rFonts w:eastAsia="Calibri"/>
          <w:spacing w:val="-15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til</w:t>
      </w:r>
      <w:r w:rsidRPr="00CF52F6">
        <w:rPr>
          <w:rFonts w:eastAsia="Calibri"/>
          <w:spacing w:val="-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maksimalt</w:t>
      </w:r>
      <w:r w:rsidRPr="00CF52F6">
        <w:rPr>
          <w:rFonts w:eastAsia="Calibri"/>
          <w:spacing w:val="-3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kr</w:t>
      </w:r>
      <w:r w:rsidRPr="00CF52F6">
        <w:rPr>
          <w:rFonts w:eastAsia="Calibri"/>
          <w:spacing w:val="-36"/>
          <w:szCs w:val="24"/>
          <w:lang w:eastAsia="en-US"/>
        </w:rPr>
        <w:t xml:space="preserve">.  </w:t>
      </w:r>
      <w:r w:rsidRPr="00CF52F6">
        <w:rPr>
          <w:rFonts w:eastAsia="Calibri"/>
          <w:szCs w:val="24"/>
          <w:lang w:eastAsia="en-US"/>
        </w:rPr>
        <w:t>2.</w:t>
      </w:r>
      <w:r>
        <w:rPr>
          <w:rFonts w:eastAsia="Calibri"/>
          <w:szCs w:val="24"/>
          <w:lang w:eastAsia="en-US"/>
        </w:rPr>
        <w:t>870</w:t>
      </w:r>
      <w:r w:rsidRPr="00CF52F6">
        <w:rPr>
          <w:rFonts w:eastAsia="Calibri"/>
          <w:spacing w:val="-20"/>
          <w:szCs w:val="24"/>
          <w:lang w:eastAsia="en-US"/>
        </w:rPr>
        <w:t>,</w:t>
      </w:r>
      <w:r w:rsidRPr="00CF52F6">
        <w:rPr>
          <w:rFonts w:eastAsia="Calibri"/>
          <w:szCs w:val="24"/>
          <w:lang w:eastAsia="en-US"/>
        </w:rPr>
        <w:t>-</w:t>
      </w:r>
      <w:r w:rsidRPr="00CF52F6">
        <w:rPr>
          <w:rFonts w:eastAsia="Calibri"/>
          <w:spacing w:val="-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pr.</w:t>
      </w:r>
      <w:r w:rsidRPr="00CF52F6">
        <w:rPr>
          <w:rFonts w:eastAsia="Calibri"/>
          <w:spacing w:val="-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 xml:space="preserve">døgn og kr. </w:t>
      </w:r>
      <w:r>
        <w:rPr>
          <w:rFonts w:eastAsia="Calibri"/>
          <w:szCs w:val="24"/>
          <w:lang w:eastAsia="en-US"/>
        </w:rPr>
        <w:t>87.291</w:t>
      </w:r>
      <w:r w:rsidRPr="00CF52F6">
        <w:rPr>
          <w:rFonts w:eastAsia="Calibri"/>
          <w:szCs w:val="24"/>
          <w:lang w:eastAsia="en-US"/>
        </w:rPr>
        <w:t>,- pr. mnd. Dette innebærer at ingen beboere skal betale et månedlig vederlag som er høyere enn dette.</w:t>
      </w:r>
    </w:p>
    <w:p w:rsidR="00EA1F81" w:rsidRPr="00CF52F6" w:rsidRDefault="00C12907" w:rsidP="00EA1F81">
      <w:pPr>
        <w:pStyle w:val="Normal20"/>
        <w:spacing w:before="7"/>
        <w:ind w:left="426" w:right="-2"/>
        <w:rPr>
          <w:rFonts w:eastAsia="Calibri"/>
          <w:szCs w:val="24"/>
          <w:lang w:eastAsia="en-US"/>
        </w:rPr>
      </w:pPr>
    </w:p>
    <w:p w:rsidR="00EA1F81" w:rsidRPr="00CF52F6" w:rsidRDefault="0006687A" w:rsidP="00AB6CFE">
      <w:pPr>
        <w:pStyle w:val="Normal20"/>
        <w:numPr>
          <w:ilvl w:val="0"/>
          <w:numId w:val="10"/>
        </w:numPr>
        <w:spacing w:before="7" w:line="242" w:lineRule="auto"/>
        <w:ind w:right="1072"/>
        <w:rPr>
          <w:rFonts w:eastAsia="Calibri"/>
          <w:szCs w:val="24"/>
          <w:lang w:eastAsia="en-US"/>
        </w:rPr>
      </w:pPr>
      <w:r w:rsidRPr="00CF52F6">
        <w:rPr>
          <w:rFonts w:eastAsia="Calibri"/>
          <w:szCs w:val="24"/>
          <w:lang w:eastAsia="en-US"/>
        </w:rPr>
        <w:t>Kostnader</w:t>
      </w:r>
      <w:r w:rsidRPr="00CF52F6">
        <w:rPr>
          <w:rFonts w:eastAsia="Calibri"/>
          <w:spacing w:val="-9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med</w:t>
      </w:r>
      <w:r w:rsidRPr="00CF52F6">
        <w:rPr>
          <w:rFonts w:eastAsia="Calibri"/>
          <w:spacing w:val="-4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produksjon</w:t>
      </w:r>
      <w:r w:rsidRPr="00CF52F6">
        <w:rPr>
          <w:rFonts w:eastAsia="Calibri"/>
          <w:spacing w:val="11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av</w:t>
      </w:r>
      <w:r w:rsidRPr="00CF52F6">
        <w:rPr>
          <w:rFonts w:eastAsia="Calibri"/>
          <w:spacing w:val="-1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tjenester</w:t>
      </w:r>
      <w:r w:rsidRPr="00CF52F6">
        <w:rPr>
          <w:rFonts w:eastAsia="Calibri"/>
          <w:spacing w:val="1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innenfor</w:t>
      </w:r>
      <w:r w:rsidRPr="00CF52F6">
        <w:rPr>
          <w:rFonts w:eastAsia="Calibri"/>
          <w:spacing w:val="-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VAR-sektoren</w:t>
      </w:r>
      <w:r w:rsidRPr="00CF52F6">
        <w:rPr>
          <w:rFonts w:eastAsia="Calibri"/>
          <w:spacing w:val="5"/>
          <w:szCs w:val="24"/>
          <w:lang w:eastAsia="en-US"/>
        </w:rPr>
        <w:t xml:space="preserve"> </w:t>
      </w:r>
      <w:r w:rsidRPr="00CF52F6">
        <w:rPr>
          <w:rFonts w:eastAsia="Calibri"/>
          <w:spacing w:val="2"/>
          <w:szCs w:val="24"/>
          <w:lang w:eastAsia="en-US"/>
        </w:rPr>
        <w:t>-</w:t>
      </w:r>
      <w:r w:rsidRPr="00CF52F6">
        <w:rPr>
          <w:rFonts w:eastAsia="Calibri"/>
          <w:spacing w:val="6"/>
          <w:szCs w:val="24"/>
          <w:lang w:eastAsia="en-US"/>
        </w:rPr>
        <w:t>vann</w:t>
      </w:r>
      <w:r w:rsidRPr="00CF52F6">
        <w:rPr>
          <w:rFonts w:eastAsia="Calibri"/>
          <w:spacing w:val="4"/>
          <w:szCs w:val="24"/>
          <w:lang w:eastAsia="en-US"/>
        </w:rPr>
        <w:t>,</w:t>
      </w:r>
      <w:r w:rsidRPr="00CF52F6">
        <w:rPr>
          <w:rFonts w:eastAsia="Calibri"/>
          <w:spacing w:val="-2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avløp,</w:t>
      </w:r>
      <w:r w:rsidRPr="00CF52F6">
        <w:rPr>
          <w:rFonts w:eastAsia="Calibri"/>
          <w:spacing w:val="-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slam,</w:t>
      </w:r>
      <w:r w:rsidRPr="00CF52F6">
        <w:rPr>
          <w:rFonts w:eastAsia="Calibri"/>
          <w:spacing w:val="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renovasjon</w:t>
      </w:r>
      <w:r w:rsidRPr="00CF52F6">
        <w:rPr>
          <w:rFonts w:eastAsia="Calibri"/>
          <w:spacing w:val="-30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og</w:t>
      </w:r>
      <w:r w:rsidRPr="00CF52F6">
        <w:rPr>
          <w:rFonts w:eastAsia="Calibri"/>
          <w:spacing w:val="-1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feiing</w:t>
      </w:r>
      <w:r w:rsidRPr="00CF52F6">
        <w:rPr>
          <w:rFonts w:eastAsia="Calibri"/>
          <w:spacing w:val="-4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-</w:t>
      </w:r>
      <w:r w:rsidRPr="00CF52F6">
        <w:rPr>
          <w:rFonts w:eastAsia="Calibri"/>
          <w:spacing w:val="-109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skal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fullt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ut</w:t>
      </w:r>
      <w:r w:rsidRPr="00CF52F6">
        <w:rPr>
          <w:rFonts w:eastAsia="Calibri"/>
          <w:spacing w:val="-3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dekkes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gjennom</w:t>
      </w:r>
      <w:r w:rsidRPr="00CF52F6">
        <w:rPr>
          <w:rFonts w:eastAsia="Calibri"/>
          <w:spacing w:val="-36"/>
          <w:szCs w:val="24"/>
          <w:lang w:eastAsia="en-US"/>
        </w:rPr>
        <w:t xml:space="preserve"> </w:t>
      </w:r>
      <w:r w:rsidRPr="00CF52F6">
        <w:rPr>
          <w:rFonts w:eastAsia="Calibri"/>
          <w:spacing w:val="2"/>
          <w:szCs w:val="24"/>
          <w:lang w:eastAsia="en-US"/>
        </w:rPr>
        <w:t>gebyrer</w:t>
      </w:r>
      <w:r w:rsidRPr="00CF52F6">
        <w:rPr>
          <w:rFonts w:eastAsia="Calibri"/>
          <w:spacing w:val="1"/>
          <w:szCs w:val="24"/>
          <w:lang w:eastAsia="en-US"/>
        </w:rPr>
        <w:t>.</w:t>
      </w:r>
    </w:p>
    <w:p w:rsidR="00CF52F6" w:rsidRPr="00CF52F6" w:rsidRDefault="00C12907" w:rsidP="00CF52F6">
      <w:pPr>
        <w:pStyle w:val="Normal20"/>
        <w:spacing w:before="7" w:line="242" w:lineRule="auto"/>
        <w:ind w:right="1072"/>
        <w:rPr>
          <w:rFonts w:eastAsia="Calibri"/>
          <w:szCs w:val="24"/>
          <w:lang w:eastAsia="en-US"/>
        </w:rPr>
      </w:pPr>
    </w:p>
    <w:p w:rsidR="00973A10" w:rsidRPr="00CF52F6" w:rsidRDefault="0006687A" w:rsidP="00CF52F6">
      <w:pPr>
        <w:rPr>
          <w:color w:val="FF0000"/>
        </w:rPr>
      </w:pPr>
      <w:r w:rsidRPr="00CF52F6">
        <w:rPr>
          <w:color w:val="FF0000"/>
        </w:rPr>
        <w:fldChar w:fldCharType="begin"/>
      </w:r>
      <w:r w:rsidRPr="00CF52F6">
        <w:rPr>
          <w:color w:val="FF0000"/>
        </w:rPr>
        <w:instrText xml:space="preserve">  </w:instrText>
      </w:r>
      <w:r w:rsidRPr="00CF52F6">
        <w:rPr>
          <w:color w:val="FF0000"/>
        </w:rPr>
        <w:fldChar w:fldCharType="end"/>
      </w:r>
    </w:p>
    <w:p w:rsidR="00CB1492" w:rsidRDefault="00CB1492"/>
    <w:p w:rsidR="00654AC5" w:rsidRDefault="0006687A">
      <w:pPr>
        <w:pStyle w:val="Overskrift1"/>
      </w:pPr>
      <w:r>
        <w:t>Behandling/vedtak i Høylandet formannskap den 01.12.2020 sak 58/20</w:t>
      </w:r>
    </w:p>
    <w:p w:rsidR="00654AC5" w:rsidRDefault="00654AC5"/>
    <w:p w:rsidR="007D73B2" w:rsidRDefault="0006687A">
      <w:pPr>
        <w:pStyle w:val="Normal4"/>
        <w:rPr>
          <w:b/>
        </w:rPr>
      </w:pPr>
      <w:r>
        <w:rPr>
          <w:b/>
        </w:rPr>
        <w:t>Behandling:</w:t>
      </w:r>
    </w:p>
    <w:p w:rsidR="00B5448B" w:rsidRDefault="0006687A" w:rsidP="00B5448B">
      <w:proofErr w:type="spellStart"/>
      <w:r>
        <w:t>Pkt</w:t>
      </w:r>
      <w:proofErr w:type="spellEnd"/>
      <w:r>
        <w:t xml:space="preserve"> 9. vedtas med følgende endringer for handlingsplan: </w:t>
      </w:r>
    </w:p>
    <w:p w:rsidR="00B5448B" w:rsidRDefault="00C12907" w:rsidP="00B5448B"/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Visjon tas ut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Tekst strategi 1.1 erstattes med tekst pkt. 3.4.1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Nytt tiltak 1.1.1: Søke omstilling- og utviklingsmidler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Nytt tiltak 1.1.2: Utarbeide en prosessplan for omstilling i kommunen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1.2.3: flytt tiltak landbruksstrategi fra 2021 til 2022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1.6.1: Ta bort første avsnitt (gjentakelse av strategi)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1.8.1: Kryss på 2023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 xml:space="preserve">Nytt </w:t>
      </w:r>
      <w:proofErr w:type="spellStart"/>
      <w:r>
        <w:t>pkt</w:t>
      </w:r>
      <w:proofErr w:type="spellEnd"/>
      <w:r>
        <w:t xml:space="preserve"> 2.1.6: støtte opp om sosiale møteplasser i hele kommunen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Nytt pkt. 3.3.6: utarbeide en kommunikasjonsstrategi</w:t>
      </w:r>
    </w:p>
    <w:p w:rsidR="00B5448B" w:rsidRDefault="0006687A" w:rsidP="00B5448B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 xml:space="preserve">3.5.3: </w:t>
      </w:r>
      <w:proofErr w:type="spellStart"/>
      <w:r>
        <w:t>X</w:t>
      </w:r>
      <w:proofErr w:type="spellEnd"/>
      <w:r>
        <w:t xml:space="preserve"> bare på år 2022</w:t>
      </w:r>
    </w:p>
    <w:p w:rsidR="00654AC5" w:rsidRDefault="00654AC5"/>
    <w:p w:rsidR="007D73B2" w:rsidRDefault="0006687A">
      <w:pPr>
        <w:pStyle w:val="Normal4"/>
        <w:rPr>
          <w:b/>
        </w:rPr>
      </w:pPr>
      <w:r>
        <w:rPr>
          <w:b/>
        </w:rPr>
        <w:t>Høylandet formannskaps innstilling:</w:t>
      </w:r>
    </w:p>
    <w:p w:rsidR="00EA1F81" w:rsidRDefault="00C12907" w:rsidP="00EA1F81">
      <w:pPr>
        <w:pStyle w:val="Normal4"/>
        <w:rPr>
          <w:b/>
          <w:bCs/>
        </w:rPr>
      </w:pPr>
    </w:p>
    <w:p w:rsidR="00EA1F81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i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For eiendomsskatteåret 2021 skal det skrives ut eiendomsskatt for hele kommunen, jfr. </w:t>
      </w:r>
      <w:r w:rsidRPr="000F2043">
        <w:rPr>
          <w:rFonts w:eastAsia="Calibri"/>
          <w:i/>
          <w:szCs w:val="24"/>
          <w:lang w:eastAsia="en-US"/>
        </w:rPr>
        <w:t>eiendomsskattelova § 3 første ledd bokstav a.</w:t>
      </w:r>
    </w:p>
    <w:p w:rsidR="00891008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i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 xml:space="preserve">Det skrives ut skatt på det særskilte skattegrunnlaget fra tidligere verk og bruk redusert med tre syvendedeler i 2021, jfr. overgangsregel </w:t>
      </w:r>
      <w:r w:rsidRPr="00891008">
        <w:rPr>
          <w:rFonts w:eastAsia="Calibri"/>
          <w:i/>
          <w:szCs w:val="24"/>
          <w:lang w:eastAsia="en-US"/>
        </w:rPr>
        <w:t>til eiendomsskattelova §§ 3 og 4, første ledd første pkt.</w:t>
      </w:r>
    </w:p>
    <w:p w:rsidR="00EA1F81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Den alminnelige eiendomsskattesatsen for skatteåret 2021 er høyeste sats 7 promille, </w:t>
      </w:r>
      <w:r>
        <w:rPr>
          <w:rFonts w:eastAsia="Calibri"/>
          <w:i/>
          <w:szCs w:val="24"/>
          <w:lang w:eastAsia="en-US"/>
        </w:rPr>
        <w:t xml:space="preserve">jfr. eiendomsskattelovens § 11, første ledd.  </w:t>
      </w:r>
      <w:r>
        <w:rPr>
          <w:rFonts w:eastAsia="Calibri"/>
          <w:szCs w:val="24"/>
          <w:lang w:eastAsia="en-US"/>
        </w:rPr>
        <w:t xml:space="preserve">Differensiert skattesats for eiendom med selvstendig bosted for skatteåret 2021 er 4 promille, </w:t>
      </w:r>
      <w:r>
        <w:rPr>
          <w:rFonts w:eastAsia="Calibri"/>
          <w:i/>
          <w:szCs w:val="24"/>
          <w:lang w:eastAsia="en-US"/>
        </w:rPr>
        <w:t xml:space="preserve">jfr. eiendomsskattelovens § 12 bokstav a.  </w:t>
      </w:r>
      <w:r>
        <w:rPr>
          <w:rFonts w:eastAsia="Calibri"/>
          <w:szCs w:val="24"/>
          <w:lang w:eastAsia="en-US"/>
        </w:rPr>
        <w:t>Den samme satsen skal også legges til grunn for fritidsboliger.</w:t>
      </w:r>
    </w:p>
    <w:p w:rsidR="00EA1F81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Det innføres ikke bunnfradrag i 2021</w:t>
      </w:r>
    </w:p>
    <w:p w:rsidR="00EA1F81" w:rsidRPr="00853EF5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853EF5">
        <w:rPr>
          <w:rFonts w:eastAsia="Calibri"/>
          <w:szCs w:val="24"/>
          <w:lang w:eastAsia="en-US"/>
        </w:rPr>
        <w:t>Eiendomsskatten skrives ut 4 ga</w:t>
      </w:r>
      <w:r>
        <w:rPr>
          <w:rFonts w:eastAsia="Calibri"/>
          <w:szCs w:val="24"/>
          <w:lang w:eastAsia="en-US"/>
        </w:rPr>
        <w:t>nger årlig med forfall 20.02.2021, 20.05.2021, 20.08.2021 og 20.11.2021</w:t>
      </w:r>
      <w:r w:rsidRPr="00853EF5">
        <w:rPr>
          <w:rFonts w:eastAsia="Calibri"/>
          <w:szCs w:val="24"/>
          <w:lang w:eastAsia="en-US"/>
        </w:rPr>
        <w:t xml:space="preserve">. Dersom det </w:t>
      </w:r>
      <w:r>
        <w:rPr>
          <w:rFonts w:eastAsia="Calibri"/>
          <w:szCs w:val="24"/>
          <w:lang w:eastAsia="en-US"/>
        </w:rPr>
        <w:t>er noen som ønsker å få eiendoms</w:t>
      </w:r>
      <w:r w:rsidRPr="00853EF5">
        <w:rPr>
          <w:rFonts w:eastAsia="Calibri"/>
          <w:szCs w:val="24"/>
          <w:lang w:eastAsia="en-US"/>
        </w:rPr>
        <w:t xml:space="preserve">skatten skrevet ut månedlig er det muligheter for det.  </w:t>
      </w:r>
    </w:p>
    <w:p w:rsidR="00EA1F81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I medhold av eiendomsskattelovens § 7 fritas følgende eiendommer/bygninger for eiendomsskatt i 2021;</w:t>
      </w:r>
    </w:p>
    <w:p w:rsidR="00EA1F81" w:rsidRDefault="0006687A" w:rsidP="00EA1F81">
      <w:pPr>
        <w:pStyle w:val="Normal2"/>
        <w:numPr>
          <w:ilvl w:val="1"/>
          <w:numId w:val="2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93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 7a;   Eiendommer åt </w:t>
      </w:r>
      <w:proofErr w:type="spellStart"/>
      <w:r>
        <w:rPr>
          <w:rFonts w:eastAsia="Calibri"/>
          <w:lang w:eastAsia="en-US"/>
        </w:rPr>
        <w:t>stiftingar</w:t>
      </w:r>
      <w:proofErr w:type="spellEnd"/>
      <w:r>
        <w:rPr>
          <w:rFonts w:eastAsia="Calibri"/>
          <w:lang w:eastAsia="en-US"/>
        </w:rPr>
        <w:t xml:space="preserve"> eller institusjoner som </w:t>
      </w:r>
      <w:proofErr w:type="spellStart"/>
      <w:r>
        <w:rPr>
          <w:rFonts w:eastAsia="Calibri"/>
          <w:lang w:eastAsia="en-US"/>
        </w:rPr>
        <w:t>tek</w:t>
      </w:r>
      <w:proofErr w:type="spellEnd"/>
      <w:r>
        <w:rPr>
          <w:rFonts w:eastAsia="Calibri"/>
          <w:lang w:eastAsia="en-US"/>
        </w:rPr>
        <w:t xml:space="preserve"> sikte på å gagna </w:t>
      </w:r>
      <w:proofErr w:type="spellStart"/>
      <w:r>
        <w:rPr>
          <w:rFonts w:eastAsia="Calibri"/>
          <w:lang w:eastAsia="en-US"/>
        </w:rPr>
        <w:t>ein</w:t>
      </w:r>
      <w:proofErr w:type="spellEnd"/>
      <w:r>
        <w:rPr>
          <w:rFonts w:eastAsia="Calibri"/>
          <w:lang w:eastAsia="en-US"/>
        </w:rPr>
        <w:t xml:space="preserve"> kommune, </w:t>
      </w:r>
      <w:proofErr w:type="spellStart"/>
      <w:r>
        <w:rPr>
          <w:rFonts w:eastAsia="Calibri"/>
          <w:lang w:eastAsia="en-US"/>
        </w:rPr>
        <w:t>eit</w:t>
      </w:r>
      <w:proofErr w:type="spellEnd"/>
      <w:r>
        <w:rPr>
          <w:rFonts w:eastAsia="Calibri"/>
          <w:lang w:eastAsia="en-US"/>
        </w:rPr>
        <w:t xml:space="preserve"> fylke eller staten</w:t>
      </w:r>
    </w:p>
    <w:p w:rsidR="00EA1F81" w:rsidRDefault="0006687A" w:rsidP="00EA1F81">
      <w:pPr>
        <w:pStyle w:val="Normal2"/>
        <w:numPr>
          <w:ilvl w:val="1"/>
          <w:numId w:val="2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93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§7b:  Bygninger som har historisk </w:t>
      </w:r>
      <w:proofErr w:type="spellStart"/>
      <w:r>
        <w:rPr>
          <w:rFonts w:eastAsia="Calibri"/>
          <w:lang w:eastAsia="en-US"/>
        </w:rPr>
        <w:t>verde</w:t>
      </w:r>
      <w:proofErr w:type="spellEnd"/>
      <w:r>
        <w:rPr>
          <w:rFonts w:eastAsia="Calibri"/>
          <w:lang w:eastAsia="en-US"/>
        </w:rPr>
        <w:t>.  Kun eiendommer som er fredet fritas etter denne hjemmel.</w:t>
      </w:r>
    </w:p>
    <w:p w:rsidR="00EA1F81" w:rsidRDefault="0006687A" w:rsidP="00EA1F81">
      <w:pPr>
        <w:pStyle w:val="Normal2"/>
        <w:numPr>
          <w:ilvl w:val="0"/>
          <w:numId w:val="2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Kommunestyret vedtar å frita følgende eiendommer for eiendomsskatt i 2021: </w:t>
      </w:r>
    </w:p>
    <w:p w:rsidR="00EA1F81" w:rsidRDefault="0006687A" w:rsidP="00EA1F81">
      <w:pPr>
        <w:pStyle w:val="Normal2"/>
        <w:numPr>
          <w:ilvl w:val="1"/>
          <w:numId w:val="2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med hjemmel i eiendomsskattelovens § 7a:</w:t>
      </w:r>
    </w:p>
    <w:p w:rsidR="00EA1F81" w:rsidRDefault="00C12907" w:rsidP="00EA1F81">
      <w:pPr>
        <w:pStyle w:val="Normal2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Pr="00DA266A" w:rsidRDefault="0006687A" w:rsidP="00EA1F81">
      <w:pPr>
        <w:pStyle w:val="Normal4"/>
        <w:ind w:left="720"/>
        <w:contextualSpacing/>
        <w:rPr>
          <w:u w:val="single"/>
        </w:rPr>
      </w:pP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</w:r>
      <w:r w:rsidRPr="00DA266A">
        <w:rPr>
          <w:u w:val="single"/>
        </w:rPr>
        <w:tab/>
        <w:t>Hjemmelshaver: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 xml:space="preserve">Gnr. 78, bnr. 2, </w:t>
      </w:r>
      <w:proofErr w:type="spellStart"/>
      <w:r w:rsidRPr="00DA266A">
        <w:t>fnr</w:t>
      </w:r>
      <w:proofErr w:type="spellEnd"/>
      <w:r w:rsidRPr="00DA266A">
        <w:t>. 5</w:t>
      </w:r>
      <w:r w:rsidRPr="00DA266A">
        <w:tab/>
      </w:r>
      <w:r w:rsidRPr="00DA266A">
        <w:tab/>
        <w:t>UL Liv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 xml:space="preserve">Gnr. 87, bnr. 1, </w:t>
      </w:r>
      <w:proofErr w:type="spellStart"/>
      <w:r w:rsidRPr="00DA266A">
        <w:t>fnr</w:t>
      </w:r>
      <w:proofErr w:type="spellEnd"/>
      <w:r w:rsidRPr="00DA266A">
        <w:t>. 21</w:t>
      </w:r>
      <w:r w:rsidRPr="00DA266A">
        <w:tab/>
      </w:r>
      <w:r w:rsidRPr="00DA266A">
        <w:tab/>
      </w:r>
      <w:proofErr w:type="spellStart"/>
      <w:r w:rsidRPr="00DA266A">
        <w:t>Loddoenget</w:t>
      </w:r>
      <w:proofErr w:type="spellEnd"/>
      <w:r w:rsidRPr="00DA266A">
        <w:t xml:space="preserve"> Skytebane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 xml:space="preserve">Gnr. 87, bnr. 3, </w:t>
      </w:r>
      <w:proofErr w:type="spellStart"/>
      <w:r w:rsidRPr="00DA266A">
        <w:t>fnr</w:t>
      </w:r>
      <w:proofErr w:type="spellEnd"/>
      <w:r w:rsidRPr="00DA266A">
        <w:t>. 20</w:t>
      </w:r>
      <w:r w:rsidRPr="00DA266A">
        <w:tab/>
      </w:r>
      <w:r w:rsidRPr="00DA266A">
        <w:tab/>
      </w:r>
      <w:proofErr w:type="spellStart"/>
      <w:r w:rsidRPr="00DA266A">
        <w:t>Loddoenget</w:t>
      </w:r>
      <w:proofErr w:type="spellEnd"/>
      <w:r w:rsidRPr="00DA266A">
        <w:t xml:space="preserve"> Skytebane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88, bnr. 16 og 19</w:t>
      </w:r>
      <w:r w:rsidRPr="00DA266A">
        <w:tab/>
      </w:r>
      <w:r w:rsidRPr="00DA266A">
        <w:tab/>
        <w:t>IL Hållingen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 xml:space="preserve">Gnr. 98, bnr. 1 </w:t>
      </w:r>
      <w:proofErr w:type="spellStart"/>
      <w:r w:rsidRPr="00DA266A">
        <w:t>fnr</w:t>
      </w:r>
      <w:proofErr w:type="spellEnd"/>
      <w:r w:rsidRPr="00DA266A">
        <w:t>. 18</w:t>
      </w:r>
      <w:r w:rsidRPr="00DA266A">
        <w:tab/>
      </w:r>
      <w:r w:rsidRPr="00DA266A">
        <w:tab/>
        <w:t>IL Hållingen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93, bnr. 20</w:t>
      </w:r>
      <w:r w:rsidRPr="00DA266A">
        <w:tab/>
      </w:r>
      <w:r w:rsidRPr="00DA266A">
        <w:tab/>
      </w:r>
      <w:r w:rsidRPr="00DA266A">
        <w:tab/>
        <w:t>UL Lidarende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93, bnr. 63</w:t>
      </w:r>
      <w:r w:rsidRPr="00DA266A">
        <w:tab/>
      </w:r>
      <w:r w:rsidRPr="00DA266A">
        <w:tab/>
      </w:r>
      <w:r w:rsidRPr="00DA266A">
        <w:tab/>
        <w:t>Eirin og Jo Magnus Solberg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97, bnr. 14</w:t>
      </w:r>
      <w:r w:rsidRPr="00DA266A">
        <w:tab/>
      </w:r>
      <w:r w:rsidRPr="00DA266A">
        <w:tab/>
      </w:r>
      <w:r w:rsidRPr="00DA266A">
        <w:tab/>
        <w:t xml:space="preserve">Namdal </w:t>
      </w:r>
      <w:proofErr w:type="spellStart"/>
      <w:r w:rsidRPr="00DA266A">
        <w:t>Tråvlag</w:t>
      </w:r>
      <w:proofErr w:type="spellEnd"/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99, bnr. 34</w:t>
      </w:r>
      <w:r w:rsidRPr="00DA266A">
        <w:tab/>
      </w:r>
      <w:r w:rsidRPr="00DA266A">
        <w:tab/>
      </w:r>
      <w:r w:rsidRPr="00DA266A">
        <w:tab/>
        <w:t>Høylandet Samfunnshus AL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 xml:space="preserve">Gnr. 100, bnr. 45, </w:t>
      </w:r>
      <w:proofErr w:type="spellStart"/>
      <w:r w:rsidRPr="00DA266A">
        <w:t>fnr</w:t>
      </w:r>
      <w:proofErr w:type="spellEnd"/>
      <w:r w:rsidRPr="00DA266A">
        <w:t>. 10</w:t>
      </w:r>
      <w:r w:rsidRPr="00DA266A">
        <w:tab/>
      </w:r>
      <w:r w:rsidRPr="00DA266A">
        <w:tab/>
        <w:t>Namdal Rehabilitering ÌKS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104, bnr. 23</w:t>
      </w:r>
      <w:r w:rsidRPr="00DA266A">
        <w:tab/>
      </w:r>
      <w:r w:rsidRPr="00DA266A">
        <w:tab/>
      </w:r>
      <w:r w:rsidRPr="00DA266A">
        <w:tab/>
        <w:t>UL Framtidsvon</w:t>
      </w:r>
    </w:p>
    <w:p w:rsidR="00EA1F81" w:rsidRPr="00DA266A" w:rsidRDefault="0006687A" w:rsidP="00EA1F81">
      <w:pPr>
        <w:pStyle w:val="Normal4"/>
        <w:ind w:left="993"/>
        <w:contextualSpacing/>
      </w:pPr>
      <w:r w:rsidRPr="00DA266A">
        <w:t>Gnr. 111, bnr. 1</w:t>
      </w:r>
      <w:r w:rsidRPr="00DA266A">
        <w:tab/>
      </w:r>
      <w:r w:rsidRPr="00DA266A">
        <w:tab/>
      </w:r>
      <w:r w:rsidRPr="00DA266A">
        <w:tab/>
        <w:t>Høylandet Fjellstyre</w:t>
      </w:r>
    </w:p>
    <w:p w:rsidR="00EA1F81" w:rsidRDefault="00C12907" w:rsidP="00EA1F81">
      <w:pPr>
        <w:pStyle w:val="Normal2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Default="0006687A" w:rsidP="00EA1F81">
      <w:pPr>
        <w:pStyle w:val="Normal2"/>
        <w:numPr>
          <w:ilvl w:val="1"/>
          <w:numId w:val="2"/>
        </w:numPr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>med hjemmel i eiendomsskattelovens § 7b:</w:t>
      </w:r>
    </w:p>
    <w:p w:rsidR="00EA1F81" w:rsidRDefault="0006687A" w:rsidP="00EA1F81">
      <w:pPr>
        <w:pStyle w:val="Normal2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Gnr. 10, bnr. 2    bygning </w:t>
      </w:r>
      <w:proofErr w:type="spellStart"/>
      <w:r>
        <w:rPr>
          <w:rFonts w:eastAsia="Calibri"/>
          <w:lang w:eastAsia="en-US"/>
        </w:rPr>
        <w:t>Sofiastu</w:t>
      </w:r>
      <w:proofErr w:type="spellEnd"/>
      <w:r>
        <w:rPr>
          <w:rFonts w:eastAsia="Calibri"/>
          <w:lang w:eastAsia="en-US"/>
        </w:rPr>
        <w:t xml:space="preserve">-Madam </w:t>
      </w:r>
      <w:proofErr w:type="spellStart"/>
      <w:r>
        <w:rPr>
          <w:rFonts w:eastAsia="Calibri"/>
          <w:lang w:eastAsia="en-US"/>
        </w:rPr>
        <w:t>Strandstu</w:t>
      </w:r>
      <w:proofErr w:type="spellEnd"/>
      <w:r>
        <w:rPr>
          <w:rFonts w:eastAsia="Calibri"/>
          <w:lang w:eastAsia="en-US"/>
        </w:rPr>
        <w:t xml:space="preserve"> – hjemmelshaver Arne Jonny Almaas</w:t>
      </w:r>
    </w:p>
    <w:p w:rsidR="00EA1F81" w:rsidRDefault="00C12907" w:rsidP="00EA1F81">
      <w:pPr>
        <w:pStyle w:val="Normal2"/>
        <w:tabs>
          <w:tab w:val="left" w:pos="284"/>
          <w:tab w:val="left" w:pos="993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938" w:right="1361"/>
        <w:rPr>
          <w:rFonts w:eastAsia="Calibri"/>
          <w:lang w:eastAsia="en-US"/>
        </w:rPr>
      </w:pPr>
    </w:p>
    <w:p w:rsidR="00EA1F81" w:rsidRPr="00CA1C21" w:rsidRDefault="0006687A" w:rsidP="00AB6CFE">
      <w:pPr>
        <w:pStyle w:val="Normal2"/>
        <w:spacing w:before="7" w:line="264" w:lineRule="exact"/>
        <w:ind w:right="1361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8</w:t>
      </w:r>
      <w:r w:rsidRPr="00CA1C21">
        <w:rPr>
          <w:rFonts w:eastAsia="Calibri"/>
          <w:szCs w:val="24"/>
          <w:lang w:eastAsia="en-US"/>
        </w:rPr>
        <w:t>.    Kommunale</w:t>
      </w:r>
      <w:r w:rsidRPr="00CA1C21">
        <w:rPr>
          <w:rFonts w:eastAsia="Calibri"/>
          <w:spacing w:val="37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>avgifter</w:t>
      </w:r>
      <w:r w:rsidRPr="00CA1C21">
        <w:rPr>
          <w:rFonts w:eastAsia="Calibri"/>
          <w:spacing w:val="33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 xml:space="preserve">og </w:t>
      </w:r>
      <w:r w:rsidRPr="00CA1C21">
        <w:rPr>
          <w:rFonts w:eastAsia="Calibri"/>
          <w:spacing w:val="1"/>
          <w:szCs w:val="24"/>
          <w:lang w:eastAsia="en-US"/>
        </w:rPr>
        <w:t>betalin</w:t>
      </w:r>
      <w:r w:rsidRPr="00CA1C21">
        <w:rPr>
          <w:rFonts w:eastAsia="Calibri"/>
          <w:szCs w:val="24"/>
          <w:lang w:eastAsia="en-US"/>
        </w:rPr>
        <w:t>gssa</w:t>
      </w:r>
      <w:r w:rsidRPr="00CA1C21">
        <w:rPr>
          <w:rFonts w:eastAsia="Calibri"/>
          <w:spacing w:val="1"/>
          <w:szCs w:val="24"/>
          <w:lang w:eastAsia="en-US"/>
        </w:rPr>
        <w:t>tser</w:t>
      </w:r>
      <w:r w:rsidRPr="00CA1C21">
        <w:rPr>
          <w:rFonts w:eastAsia="Calibri"/>
          <w:spacing w:val="27"/>
          <w:szCs w:val="24"/>
          <w:lang w:eastAsia="en-US"/>
        </w:rPr>
        <w:t xml:space="preserve"> </w:t>
      </w:r>
      <w:r w:rsidRPr="00CA1C21">
        <w:rPr>
          <w:rFonts w:eastAsia="Calibri"/>
          <w:szCs w:val="24"/>
          <w:lang w:eastAsia="en-US"/>
        </w:rPr>
        <w:t>økes slik</w:t>
      </w:r>
      <w:r>
        <w:rPr>
          <w:rFonts w:eastAsia="Calibri"/>
          <w:szCs w:val="24"/>
          <w:lang w:eastAsia="en-US"/>
        </w:rPr>
        <w:t xml:space="preserve"> med virkning fra 01.01.2021</w:t>
      </w:r>
      <w:r w:rsidRPr="00CA1C21">
        <w:rPr>
          <w:rFonts w:eastAsia="Calibri"/>
          <w:szCs w:val="24"/>
          <w:lang w:eastAsia="en-US"/>
        </w:rPr>
        <w:t>:</w:t>
      </w:r>
    </w:p>
    <w:p w:rsidR="00EA1F81" w:rsidRPr="00316EFA" w:rsidRDefault="0006687A" w:rsidP="00EA1F81">
      <w:pPr>
        <w:pStyle w:val="Normal2"/>
        <w:numPr>
          <w:ilvl w:val="0"/>
          <w:numId w:val="3"/>
        </w:numPr>
        <w:spacing w:before="7" w:line="276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Vannavgiften</w:t>
      </w:r>
      <w:r w:rsidRPr="00316EFA">
        <w:rPr>
          <w:rFonts w:eastAsia="Calibri"/>
          <w:spacing w:val="30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økes</w:t>
      </w:r>
      <w:r w:rsidRPr="00316EFA">
        <w:rPr>
          <w:rFonts w:eastAsia="Calibri"/>
          <w:spacing w:val="1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med</w:t>
      </w:r>
      <w:r w:rsidRPr="00316EFA">
        <w:rPr>
          <w:rFonts w:eastAsia="Calibri"/>
          <w:spacing w:val="2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2,7</w:t>
      </w:r>
      <w:r w:rsidRPr="00316EFA">
        <w:rPr>
          <w:rFonts w:eastAsia="Calibri"/>
          <w:spacing w:val="10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%</w:t>
      </w:r>
    </w:p>
    <w:p w:rsidR="00EA1F81" w:rsidRPr="00316EFA" w:rsidRDefault="0006687A" w:rsidP="00EA1F81">
      <w:pPr>
        <w:pStyle w:val="Normal2"/>
        <w:numPr>
          <w:ilvl w:val="0"/>
          <w:numId w:val="3"/>
        </w:numPr>
        <w:spacing w:before="6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Kloakkavgiften</w:t>
      </w:r>
      <w:r w:rsidRPr="00316EFA">
        <w:rPr>
          <w:rFonts w:eastAsia="Calibri"/>
          <w:spacing w:val="-6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reduseres videreføres med 2020-priser</w:t>
      </w:r>
    </w:p>
    <w:p w:rsidR="00EA1F81" w:rsidRPr="00316EFA" w:rsidRDefault="0006687A" w:rsidP="00EA1F81">
      <w:pPr>
        <w:pStyle w:val="Normal2"/>
        <w:numPr>
          <w:ilvl w:val="0"/>
          <w:numId w:val="3"/>
        </w:numPr>
        <w:spacing w:before="6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Tilknytningsavgiften</w:t>
      </w:r>
      <w:r w:rsidRPr="00316EFA">
        <w:rPr>
          <w:rFonts w:eastAsia="Calibri"/>
          <w:spacing w:val="4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for</w:t>
      </w:r>
      <w:r w:rsidRPr="00316EFA">
        <w:rPr>
          <w:rFonts w:eastAsia="Calibri"/>
          <w:spacing w:val="-1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vann-</w:t>
      </w:r>
      <w:r w:rsidRPr="00316EFA">
        <w:rPr>
          <w:rFonts w:eastAsia="Calibri"/>
          <w:spacing w:val="-11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og</w:t>
      </w:r>
      <w:r w:rsidRPr="00316EFA">
        <w:rPr>
          <w:rFonts w:eastAsia="Calibri"/>
          <w:spacing w:val="-26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avløp</w:t>
      </w:r>
      <w:r w:rsidRPr="00316EFA">
        <w:rPr>
          <w:rFonts w:eastAsia="Calibri"/>
          <w:spacing w:val="-18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 xml:space="preserve">videreføres med 2020-priser. </w:t>
      </w:r>
    </w:p>
    <w:p w:rsidR="00EA1F81" w:rsidRPr="00316EFA" w:rsidRDefault="0006687A" w:rsidP="00316EFA">
      <w:pPr>
        <w:pStyle w:val="Normal2"/>
        <w:numPr>
          <w:ilvl w:val="0"/>
          <w:numId w:val="3"/>
        </w:numPr>
        <w:spacing w:before="6"/>
        <w:ind w:left="1417" w:hanging="714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 xml:space="preserve">Slamavgiften fastsettes i </w:t>
      </w:r>
      <w:proofErr w:type="spellStart"/>
      <w:r w:rsidRPr="00316EFA">
        <w:rPr>
          <w:rFonts w:eastAsia="Calibri"/>
          <w:szCs w:val="24"/>
          <w:lang w:eastAsia="en-US"/>
        </w:rPr>
        <w:t>hht</w:t>
      </w:r>
      <w:proofErr w:type="spellEnd"/>
      <w:r w:rsidRPr="00316EFA">
        <w:rPr>
          <w:rFonts w:eastAsia="Calibri"/>
          <w:szCs w:val="24"/>
          <w:lang w:eastAsia="en-US"/>
        </w:rPr>
        <w:t xml:space="preserve"> foreslåtte slamavgift fra MNA med et påslag av kr 300,- til dekninga av administrative kostnader og delvis inndekning av akkumulert underskudd fra tidligere år.</w:t>
      </w:r>
    </w:p>
    <w:p w:rsidR="00EA1F81" w:rsidRPr="00316EFA" w:rsidRDefault="0006687A" w:rsidP="00EA1F81">
      <w:pPr>
        <w:pStyle w:val="Normal2"/>
        <w:numPr>
          <w:ilvl w:val="0"/>
          <w:numId w:val="3"/>
        </w:numPr>
        <w:spacing w:before="9"/>
        <w:ind w:left="709" w:hanging="6"/>
        <w:contextualSpacing/>
        <w:rPr>
          <w:rFonts w:eastAsia="Calibri"/>
          <w:szCs w:val="24"/>
          <w:lang w:eastAsia="en-US"/>
        </w:rPr>
      </w:pPr>
      <w:r w:rsidRPr="00316EFA">
        <w:rPr>
          <w:rFonts w:eastAsia="Calibri"/>
          <w:szCs w:val="24"/>
          <w:lang w:eastAsia="en-US"/>
        </w:rPr>
        <w:t>Feieavgiften</w:t>
      </w:r>
      <w:r w:rsidRPr="00316EFA">
        <w:rPr>
          <w:rFonts w:eastAsia="Calibri"/>
          <w:spacing w:val="37"/>
          <w:szCs w:val="24"/>
          <w:lang w:eastAsia="en-US"/>
        </w:rPr>
        <w:t xml:space="preserve"> </w:t>
      </w:r>
      <w:r w:rsidRPr="00316EFA">
        <w:rPr>
          <w:rFonts w:eastAsia="Calibri"/>
          <w:szCs w:val="24"/>
          <w:lang w:eastAsia="en-US"/>
        </w:rPr>
        <w:t>videreføres med 2020-nivå.</w:t>
      </w:r>
    </w:p>
    <w:p w:rsidR="00EA1F81" w:rsidRPr="005853FE" w:rsidRDefault="0006687A" w:rsidP="00EA1F81">
      <w:pPr>
        <w:pStyle w:val="Normal2"/>
        <w:numPr>
          <w:ilvl w:val="0"/>
          <w:numId w:val="3"/>
        </w:numPr>
        <w:spacing w:before="16"/>
        <w:ind w:left="1418" w:hanging="715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Renovasjonsavgiften for husholdningsavfall videreføres med 2020-nivå, mens renovasjonsavgiften for hytter og fritidsboliger som økes med 15 % i tråd med anbefalinger i MNA forslag til representantskapet.</w:t>
      </w:r>
    </w:p>
    <w:p w:rsidR="00EA1F81" w:rsidRPr="005853FE" w:rsidRDefault="0006687A" w:rsidP="00226877">
      <w:pPr>
        <w:pStyle w:val="Normal2"/>
        <w:numPr>
          <w:ilvl w:val="0"/>
          <w:numId w:val="3"/>
        </w:numPr>
        <w:ind w:left="1417" w:hanging="714"/>
        <w:rPr>
          <w:rStyle w:val="Svakutheving"/>
          <w:rFonts w:eastAsia="Calibri"/>
          <w:i w:val="0"/>
          <w:iCs w:val="0"/>
        </w:rPr>
      </w:pPr>
      <w:r w:rsidRPr="005853FE">
        <w:rPr>
          <w:rStyle w:val="Svakutheving"/>
          <w:rFonts w:eastAsia="Calibri"/>
          <w:i w:val="0"/>
          <w:iCs w:val="0"/>
        </w:rPr>
        <w:t xml:space="preserve">Husleiesatsene for kommunale utleieboliger og omsorgsboliger økes med </w:t>
      </w:r>
      <w:r>
        <w:rPr>
          <w:rStyle w:val="Svakutheving"/>
          <w:rFonts w:eastAsia="Calibri"/>
          <w:i w:val="0"/>
          <w:iCs w:val="0"/>
        </w:rPr>
        <w:t>2,7</w:t>
      </w:r>
      <w:r w:rsidRPr="005853FE">
        <w:rPr>
          <w:rStyle w:val="Svakutheving"/>
          <w:rFonts w:eastAsia="Calibri"/>
          <w:i w:val="0"/>
          <w:iCs w:val="0"/>
        </w:rPr>
        <w:t xml:space="preserve">  %,  løpende avtaler justeres fortløpende i henhold til konsumprisindeksen jfr. Husleielovens § 4.2</w:t>
      </w:r>
    </w:p>
    <w:p w:rsidR="00EA1F81" w:rsidRPr="005853FE" w:rsidRDefault="0006687A" w:rsidP="00226877">
      <w:pPr>
        <w:pStyle w:val="Normal2"/>
        <w:numPr>
          <w:ilvl w:val="0"/>
          <w:numId w:val="3"/>
        </w:numPr>
        <w:ind w:left="1417" w:hanging="714"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Øvrige utleiesatser økes med 2,7 %</w:t>
      </w:r>
    </w:p>
    <w:p w:rsidR="00EA1F81" w:rsidRPr="005853FE" w:rsidRDefault="0006687A" w:rsidP="00EA1F81">
      <w:pPr>
        <w:pStyle w:val="Normal2"/>
        <w:numPr>
          <w:ilvl w:val="0"/>
          <w:numId w:val="3"/>
        </w:numPr>
        <w:spacing w:before="16"/>
        <w:ind w:left="1418" w:hanging="715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Behandlingsgebyr</w:t>
      </w:r>
      <w:r w:rsidRPr="005853FE">
        <w:rPr>
          <w:rFonts w:eastAsia="Calibri"/>
          <w:spacing w:val="3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som</w:t>
      </w:r>
      <w:r w:rsidRPr="005853FE">
        <w:rPr>
          <w:rFonts w:eastAsia="Calibri"/>
          <w:spacing w:val="-21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ikke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indeksreguleres</w:t>
      </w:r>
      <w:r w:rsidRPr="005853FE">
        <w:rPr>
          <w:rFonts w:eastAsia="Calibri"/>
          <w:spacing w:val="3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økes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med</w:t>
      </w:r>
      <w:r w:rsidRPr="005853FE">
        <w:rPr>
          <w:rFonts w:eastAsia="Calibri"/>
          <w:spacing w:val="-11"/>
          <w:szCs w:val="24"/>
          <w:lang w:eastAsia="en-US"/>
        </w:rPr>
        <w:t xml:space="preserve"> 2,7 </w:t>
      </w:r>
      <w:r w:rsidRPr="005853FE">
        <w:rPr>
          <w:rFonts w:eastAsia="Calibri"/>
          <w:szCs w:val="24"/>
          <w:lang w:eastAsia="en-US"/>
        </w:rPr>
        <w:t xml:space="preserve">% som samsvarer med </w:t>
      </w:r>
      <w:proofErr w:type="spellStart"/>
      <w:r w:rsidRPr="005853FE">
        <w:rPr>
          <w:rFonts w:eastAsia="Calibri"/>
          <w:szCs w:val="24"/>
          <w:lang w:eastAsia="en-US"/>
        </w:rPr>
        <w:t>deflatoren</w:t>
      </w:r>
      <w:proofErr w:type="spellEnd"/>
      <w:r w:rsidRPr="005853FE">
        <w:rPr>
          <w:rFonts w:eastAsia="Calibri"/>
          <w:szCs w:val="24"/>
          <w:lang w:eastAsia="en-US"/>
        </w:rPr>
        <w:t xml:space="preserve"> som staten bruker i statsbudsjettet.</w:t>
      </w:r>
    </w:p>
    <w:p w:rsidR="00EA1F81" w:rsidRPr="005853FE" w:rsidRDefault="0006687A" w:rsidP="00EA1F81">
      <w:pPr>
        <w:pStyle w:val="Normal2"/>
        <w:numPr>
          <w:ilvl w:val="0"/>
          <w:numId w:val="3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For egenbetaling for</w:t>
      </w:r>
      <w:r w:rsidRPr="005853FE">
        <w:rPr>
          <w:rFonts w:eastAsia="Calibri"/>
          <w:spacing w:val="-20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plasser</w:t>
      </w:r>
      <w:r w:rsidRPr="005853FE">
        <w:rPr>
          <w:rFonts w:eastAsia="Calibri"/>
          <w:spacing w:val="-4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i</w:t>
      </w:r>
      <w:r w:rsidRPr="005853FE">
        <w:rPr>
          <w:rFonts w:eastAsia="Calibri"/>
          <w:spacing w:val="-21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barnehagen</w:t>
      </w:r>
      <w:r w:rsidRPr="005853FE">
        <w:rPr>
          <w:rFonts w:eastAsia="Calibri"/>
          <w:spacing w:val="11"/>
          <w:szCs w:val="24"/>
          <w:lang w:eastAsia="en-US"/>
        </w:rPr>
        <w:t xml:space="preserve"> benyttes statens maks-sats, </w:t>
      </w:r>
      <w:r w:rsidRPr="005853FE">
        <w:rPr>
          <w:rFonts w:eastAsia="Calibri"/>
          <w:spacing w:val="21"/>
          <w:szCs w:val="24"/>
          <w:lang w:eastAsia="en-US"/>
        </w:rPr>
        <w:t xml:space="preserve"> </w:t>
      </w:r>
    </w:p>
    <w:p w:rsidR="00EA1F81" w:rsidRPr="005853FE" w:rsidRDefault="0006687A" w:rsidP="00EA1F81">
      <w:pPr>
        <w:pStyle w:val="Normal2"/>
        <w:spacing w:before="16"/>
        <w:ind w:left="1416" w:firstLine="22"/>
        <w:contextualSpacing/>
        <w:rPr>
          <w:rFonts w:eastAsia="Calibri"/>
          <w:szCs w:val="24"/>
          <w:lang w:eastAsia="en-US"/>
        </w:rPr>
      </w:pPr>
      <w:r w:rsidRPr="005853FE">
        <w:rPr>
          <w:rFonts w:eastAsia="Calibri"/>
          <w:szCs w:val="24"/>
          <w:lang w:eastAsia="en-US"/>
        </w:rPr>
        <w:t>dette</w:t>
      </w:r>
      <w:r w:rsidRPr="005853FE">
        <w:rPr>
          <w:rFonts w:eastAsia="Calibri"/>
          <w:spacing w:val="-4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medfører</w:t>
      </w:r>
      <w:r w:rsidRPr="005853FE">
        <w:rPr>
          <w:rFonts w:eastAsia="Calibri"/>
          <w:spacing w:val="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maks-sats</w:t>
      </w:r>
      <w:r w:rsidRPr="005853FE">
        <w:rPr>
          <w:rFonts w:eastAsia="Calibri"/>
          <w:spacing w:val="6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–</w:t>
      </w:r>
      <w:r w:rsidRPr="005853FE">
        <w:rPr>
          <w:rFonts w:eastAsia="Calibri"/>
          <w:spacing w:val="-15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kr 3.230</w:t>
      </w:r>
      <w:r w:rsidRPr="005853FE">
        <w:rPr>
          <w:rFonts w:eastAsia="Calibri"/>
          <w:spacing w:val="-24"/>
          <w:szCs w:val="24"/>
          <w:lang w:eastAsia="en-US"/>
        </w:rPr>
        <w:t xml:space="preserve"> </w:t>
      </w:r>
      <w:r w:rsidRPr="005853FE">
        <w:rPr>
          <w:rFonts w:eastAsia="Calibri"/>
          <w:spacing w:val="-2"/>
          <w:szCs w:val="24"/>
          <w:lang w:eastAsia="en-US"/>
        </w:rPr>
        <w:t>,-</w:t>
      </w:r>
      <w:r w:rsidRPr="005853FE">
        <w:rPr>
          <w:rFonts w:eastAsia="Calibri"/>
          <w:spacing w:val="-19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 xml:space="preserve">pr. </w:t>
      </w:r>
      <w:r w:rsidRPr="005853FE">
        <w:rPr>
          <w:rFonts w:eastAsia="Calibri"/>
          <w:spacing w:val="-7"/>
          <w:szCs w:val="24"/>
          <w:lang w:eastAsia="en-US"/>
        </w:rPr>
        <w:t>m</w:t>
      </w:r>
      <w:r w:rsidRPr="005853FE">
        <w:rPr>
          <w:rFonts w:eastAsia="Calibri"/>
          <w:szCs w:val="24"/>
          <w:lang w:eastAsia="en-US"/>
        </w:rPr>
        <w:t>åned</w:t>
      </w:r>
      <w:r w:rsidRPr="005853FE">
        <w:rPr>
          <w:rFonts w:eastAsia="Calibri"/>
          <w:spacing w:val="20"/>
          <w:szCs w:val="24"/>
          <w:lang w:eastAsia="en-US"/>
        </w:rPr>
        <w:t xml:space="preserve"> </w:t>
      </w:r>
      <w:r w:rsidRPr="005853FE">
        <w:rPr>
          <w:rFonts w:eastAsia="Calibri"/>
          <w:szCs w:val="24"/>
          <w:lang w:eastAsia="en-US"/>
        </w:rPr>
        <w:t>for</w:t>
      </w:r>
      <w:r w:rsidRPr="005853FE">
        <w:rPr>
          <w:rFonts w:eastAsia="Calibri"/>
          <w:spacing w:val="-11"/>
          <w:szCs w:val="24"/>
          <w:lang w:eastAsia="en-US"/>
        </w:rPr>
        <w:t xml:space="preserve"> </w:t>
      </w:r>
      <w:r w:rsidRPr="005853FE">
        <w:rPr>
          <w:rFonts w:eastAsia="Calibri"/>
          <w:spacing w:val="2"/>
          <w:szCs w:val="24"/>
          <w:lang w:eastAsia="en-US"/>
        </w:rPr>
        <w:t>helplass</w:t>
      </w:r>
      <w:r w:rsidRPr="005853FE">
        <w:rPr>
          <w:rFonts w:eastAsia="Calibri"/>
          <w:spacing w:val="1"/>
          <w:szCs w:val="24"/>
          <w:lang w:eastAsia="en-US"/>
        </w:rPr>
        <w:t xml:space="preserve">.    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lastRenderedPageBreak/>
        <w:t>Kostpenger</w:t>
      </w:r>
      <w:r w:rsidRPr="00627720">
        <w:rPr>
          <w:rFonts w:eastAsia="Calibri"/>
          <w:spacing w:val="3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på</w:t>
      </w:r>
      <w:r w:rsidRPr="00627720">
        <w:rPr>
          <w:rFonts w:eastAsia="Calibri"/>
          <w:spacing w:val="2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4"/>
          <w:szCs w:val="24"/>
          <w:lang w:eastAsia="en-US"/>
        </w:rPr>
        <w:t xml:space="preserve"> </w:t>
      </w:r>
      <w:r w:rsidRPr="00627720">
        <w:rPr>
          <w:rFonts w:eastAsia="Calibri"/>
          <w:spacing w:val="-1"/>
          <w:szCs w:val="24"/>
          <w:lang w:eastAsia="en-US"/>
        </w:rPr>
        <w:t>434,-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barn</w:t>
      </w:r>
      <w:r w:rsidRPr="00627720">
        <w:rPr>
          <w:rFonts w:eastAsia="Calibri"/>
          <w:spacing w:val="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måned</w:t>
      </w:r>
      <w:r w:rsidRPr="00627720">
        <w:rPr>
          <w:rFonts w:eastAsia="Calibri"/>
          <w:spacing w:val="4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hel</w:t>
      </w:r>
      <w:r w:rsidRPr="00627720">
        <w:rPr>
          <w:rFonts w:eastAsia="Calibri"/>
          <w:spacing w:val="21"/>
          <w:szCs w:val="24"/>
          <w:lang w:eastAsia="en-US"/>
        </w:rPr>
        <w:t xml:space="preserve"> </w:t>
      </w:r>
      <w:r w:rsidRPr="00627720">
        <w:rPr>
          <w:rFonts w:eastAsia="Calibri"/>
          <w:spacing w:val="1"/>
          <w:szCs w:val="24"/>
          <w:lang w:eastAsia="en-US"/>
        </w:rPr>
        <w:t>plass.</w:t>
      </w:r>
      <w:r w:rsidRPr="00627720">
        <w:rPr>
          <w:rFonts w:eastAsia="Calibri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 </w:t>
      </w:r>
    </w:p>
    <w:p w:rsidR="00EA1F81" w:rsidRPr="00627720" w:rsidRDefault="0006687A" w:rsidP="00EA1F81">
      <w:pPr>
        <w:pStyle w:val="Normal2"/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pacing w:val="4"/>
          <w:szCs w:val="24"/>
          <w:lang w:eastAsia="en-US"/>
        </w:rPr>
        <w:t xml:space="preserve">           </w:t>
      </w:r>
      <w:r w:rsidRPr="00627720">
        <w:rPr>
          <w:rFonts w:eastAsia="Calibri"/>
          <w:szCs w:val="24"/>
          <w:lang w:eastAsia="en-US"/>
        </w:rPr>
        <w:t>Satsen</w:t>
      </w:r>
      <w:r w:rsidRPr="00627720">
        <w:rPr>
          <w:rFonts w:eastAsia="Calibri"/>
          <w:spacing w:val="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reduseres</w:t>
      </w:r>
      <w:r w:rsidRPr="00627720">
        <w:rPr>
          <w:rFonts w:eastAsia="Calibri"/>
          <w:spacing w:val="3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tilsvarende</w:t>
      </w:r>
      <w:r w:rsidRPr="00627720">
        <w:rPr>
          <w:rFonts w:eastAsia="Calibri"/>
          <w:spacing w:val="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barnehageplassens størrelse.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9"/>
        <w:ind w:left="1418" w:right="396" w:hanging="715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egenbetaling</w:t>
      </w:r>
      <w:r w:rsidRPr="00627720">
        <w:rPr>
          <w:rFonts w:eastAsia="Calibri"/>
          <w:spacing w:val="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SFO</w:t>
      </w:r>
      <w:r w:rsidRPr="00627720">
        <w:rPr>
          <w:rFonts w:eastAsia="Calibri"/>
          <w:spacing w:val="-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6"/>
          <w:szCs w:val="24"/>
          <w:lang w:eastAsia="en-US"/>
        </w:rPr>
        <w:t xml:space="preserve"> 2,7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%. 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9"/>
        <w:ind w:left="709" w:right="396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2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egenbetaling</w:t>
      </w:r>
      <w:r w:rsidRPr="00627720">
        <w:rPr>
          <w:rFonts w:eastAsia="Calibri"/>
          <w:spacing w:val="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musikkskole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1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>2,7</w:t>
      </w:r>
      <w:r w:rsidRPr="00627720">
        <w:rPr>
          <w:rFonts w:eastAsia="Calibri"/>
          <w:spacing w:val="-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%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16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Satsene</w:t>
      </w:r>
      <w:r w:rsidRPr="00627720">
        <w:rPr>
          <w:rFonts w:eastAsia="Calibri"/>
          <w:spacing w:val="-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hjemmehjelpstjenester</w:t>
      </w:r>
      <w:r w:rsidRPr="00627720">
        <w:rPr>
          <w:rFonts w:eastAsia="Calibri"/>
          <w:spacing w:val="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økes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med</w:t>
      </w:r>
      <w:r w:rsidRPr="00627720">
        <w:rPr>
          <w:rFonts w:eastAsia="Calibri"/>
          <w:spacing w:val="-8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2,7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%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8" w:line="242" w:lineRule="auto"/>
        <w:ind w:left="709" w:right="61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korttidsopphold ved</w:t>
      </w:r>
      <w:r w:rsidRPr="00627720">
        <w:rPr>
          <w:rFonts w:eastAsia="Calibri"/>
          <w:spacing w:val="3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sykeheimen</w:t>
      </w:r>
      <w:r w:rsidRPr="00627720">
        <w:rPr>
          <w:rFonts w:eastAsia="Calibri"/>
          <w:spacing w:val="4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settes vederlaget til statens </w:t>
      </w:r>
    </w:p>
    <w:p w:rsidR="00EA1F81" w:rsidRPr="00627720" w:rsidRDefault="0006687A" w:rsidP="00EA1F81">
      <w:pPr>
        <w:pStyle w:val="Normal2"/>
        <w:spacing w:before="8" w:line="242" w:lineRule="auto"/>
        <w:ind w:left="709" w:right="619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 xml:space="preserve">            maks-sats jfr. egen forskrift, p.t. </w:t>
      </w:r>
      <w:r w:rsidRPr="00627720">
        <w:rPr>
          <w:rFonts w:eastAsia="Calibri"/>
          <w:spacing w:val="3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170,-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2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døgn</w:t>
      </w:r>
      <w:r w:rsidRPr="00627720">
        <w:rPr>
          <w:rFonts w:eastAsia="Calibri"/>
          <w:spacing w:val="1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de</w:t>
      </w:r>
      <w:r w:rsidRPr="00627720">
        <w:rPr>
          <w:rFonts w:eastAsia="Calibri"/>
          <w:spacing w:val="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første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60 </w:t>
      </w:r>
    </w:p>
    <w:p w:rsidR="00EA1F81" w:rsidRPr="00627720" w:rsidRDefault="0006687A" w:rsidP="00EA1F81">
      <w:pPr>
        <w:pStyle w:val="Normal2"/>
        <w:spacing w:before="8" w:line="242" w:lineRule="auto"/>
        <w:ind w:left="709" w:right="619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 xml:space="preserve">            døgn</w:t>
      </w:r>
      <w:r w:rsidRPr="00627720">
        <w:rPr>
          <w:rFonts w:eastAsia="Calibri"/>
          <w:spacing w:val="1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3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år.  Når staten med stor sannsynlighet endrer maks-satsen i forskriften </w:t>
      </w:r>
      <w:r w:rsidRPr="00627720">
        <w:rPr>
          <w:rFonts w:eastAsia="Calibri"/>
          <w:szCs w:val="24"/>
          <w:lang w:eastAsia="en-US"/>
        </w:rPr>
        <w:tab/>
        <w:t>like over nyttår, endres kommunens maks-satsen tilsvarende.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tabs>
          <w:tab w:val="left" w:pos="1418"/>
          <w:tab w:val="left" w:pos="9639"/>
        </w:tabs>
        <w:spacing w:before="7" w:line="252" w:lineRule="auto"/>
        <w:ind w:left="709" w:right="423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dag/nattopphold ved</w:t>
      </w:r>
      <w:r w:rsidRPr="00627720">
        <w:rPr>
          <w:rFonts w:eastAsia="Calibri"/>
          <w:spacing w:val="4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sykeheimen</w:t>
      </w:r>
      <w:r w:rsidRPr="00627720">
        <w:rPr>
          <w:rFonts w:eastAsia="Calibri"/>
          <w:spacing w:val="4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settes vederlaget til statens maks-sats jfr. </w:t>
      </w:r>
    </w:p>
    <w:p w:rsidR="00EA1F81" w:rsidRPr="00627720" w:rsidRDefault="0006687A" w:rsidP="00EA1F81">
      <w:pPr>
        <w:pStyle w:val="Normal2"/>
        <w:tabs>
          <w:tab w:val="left" w:pos="1418"/>
          <w:tab w:val="left" w:pos="9639"/>
        </w:tabs>
        <w:spacing w:before="7" w:line="252" w:lineRule="auto"/>
        <w:ind w:left="709" w:right="423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ab/>
        <w:t xml:space="preserve">egen forskrift p.t. </w:t>
      </w:r>
      <w:r w:rsidRPr="00627720">
        <w:rPr>
          <w:rFonts w:eastAsia="Calibri"/>
          <w:spacing w:val="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29"/>
          <w:szCs w:val="24"/>
          <w:lang w:eastAsia="en-US"/>
        </w:rPr>
        <w:t xml:space="preserve"> </w:t>
      </w:r>
      <w:r>
        <w:rPr>
          <w:rFonts w:eastAsia="Calibri"/>
          <w:spacing w:val="-3"/>
          <w:szCs w:val="24"/>
          <w:lang w:eastAsia="en-US"/>
        </w:rPr>
        <w:t>90</w:t>
      </w:r>
      <w:r w:rsidRPr="00627720">
        <w:rPr>
          <w:rFonts w:eastAsia="Calibri"/>
          <w:spacing w:val="-3"/>
          <w:szCs w:val="24"/>
          <w:lang w:eastAsia="en-US"/>
        </w:rPr>
        <w:t>,</w:t>
      </w:r>
      <w:r w:rsidRPr="00627720">
        <w:rPr>
          <w:rFonts w:eastAsia="Calibri"/>
          <w:spacing w:val="-4"/>
          <w:szCs w:val="24"/>
          <w:lang w:eastAsia="en-US"/>
        </w:rPr>
        <w:t>-</w:t>
      </w:r>
      <w:r w:rsidRPr="00627720">
        <w:rPr>
          <w:rFonts w:eastAsia="Calibri"/>
          <w:spacing w:val="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1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døgn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7" w:line="252" w:lineRule="auto"/>
        <w:ind w:left="709" w:right="84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Abonnement</w:t>
      </w:r>
      <w:r w:rsidRPr="00627720">
        <w:rPr>
          <w:rFonts w:eastAsia="Calibri"/>
          <w:spacing w:val="5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trygghetstelefoner</w:t>
      </w:r>
      <w:r w:rsidRPr="00627720">
        <w:rPr>
          <w:rFonts w:eastAsia="Calibri"/>
          <w:spacing w:val="7"/>
          <w:szCs w:val="24"/>
          <w:lang w:eastAsia="en-US"/>
        </w:rPr>
        <w:t> 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6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42"/>
          <w:szCs w:val="24"/>
          <w:lang w:eastAsia="en-US"/>
        </w:rPr>
        <w:t xml:space="preserve"> </w:t>
      </w:r>
      <w:r w:rsidRPr="00627720">
        <w:rPr>
          <w:rFonts w:eastAsia="Calibri"/>
          <w:spacing w:val="-8"/>
          <w:szCs w:val="24"/>
          <w:lang w:eastAsia="en-US"/>
        </w:rPr>
        <w:t>170</w:t>
      </w:r>
      <w:r w:rsidRPr="00627720">
        <w:rPr>
          <w:rFonts w:eastAsia="Calibri"/>
          <w:spacing w:val="-7"/>
          <w:szCs w:val="24"/>
          <w:lang w:eastAsia="en-US"/>
        </w:rPr>
        <w:t>,</w:t>
      </w:r>
      <w:r w:rsidRPr="00627720">
        <w:rPr>
          <w:rFonts w:eastAsia="Calibri"/>
          <w:spacing w:val="-8"/>
          <w:szCs w:val="24"/>
          <w:lang w:eastAsia="en-US"/>
        </w:rPr>
        <w:t>-</w:t>
      </w:r>
      <w:r w:rsidRPr="00627720">
        <w:rPr>
          <w:rFonts w:eastAsia="Calibri"/>
          <w:szCs w:val="24"/>
          <w:lang w:eastAsia="en-US"/>
        </w:rPr>
        <w:t xml:space="preserve"> pr.</w:t>
      </w:r>
      <w:r w:rsidRPr="00627720">
        <w:rPr>
          <w:rFonts w:eastAsia="Calibri"/>
          <w:spacing w:val="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måned, ingen økning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7" w:line="265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Priser</w:t>
      </w:r>
      <w:r w:rsidRPr="00627720">
        <w:rPr>
          <w:rFonts w:eastAsia="Calibri"/>
          <w:spacing w:val="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frokost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og</w:t>
      </w:r>
      <w:r w:rsidRPr="00627720">
        <w:rPr>
          <w:rFonts w:eastAsia="Calibri"/>
          <w:spacing w:val="-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aftens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24"/>
          <w:szCs w:val="24"/>
          <w:lang w:eastAsia="en-US"/>
        </w:rPr>
        <w:t xml:space="preserve"> </w:t>
      </w:r>
      <w:r w:rsidRPr="00627720">
        <w:rPr>
          <w:rFonts w:eastAsia="Calibri"/>
          <w:spacing w:val="-4"/>
          <w:szCs w:val="24"/>
          <w:lang w:eastAsia="en-US"/>
        </w:rPr>
        <w:t>42,-</w:t>
      </w:r>
      <w:r w:rsidRPr="00627720">
        <w:rPr>
          <w:rFonts w:eastAsia="Calibri"/>
          <w:spacing w:val="-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pr.</w:t>
      </w:r>
      <w:r w:rsidRPr="00627720">
        <w:rPr>
          <w:rFonts w:eastAsia="Calibri"/>
          <w:spacing w:val="-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måltid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7" w:line="265" w:lineRule="exact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Prisen for lunsj settes til kr 50,- pr. måltid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8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Priser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middag</w:t>
      </w:r>
      <w:r w:rsidRPr="00627720">
        <w:rPr>
          <w:rFonts w:eastAsia="Calibri"/>
          <w:spacing w:val="7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30"/>
          <w:szCs w:val="24"/>
          <w:lang w:eastAsia="en-US"/>
        </w:rPr>
        <w:t xml:space="preserve"> </w:t>
      </w:r>
      <w:r w:rsidRPr="00627720">
        <w:rPr>
          <w:rFonts w:eastAsia="Calibri"/>
          <w:spacing w:val="-5"/>
          <w:szCs w:val="24"/>
          <w:lang w:eastAsia="en-US"/>
        </w:rPr>
        <w:t>63,-</w:t>
      </w:r>
      <w:r w:rsidRPr="00627720">
        <w:rPr>
          <w:rFonts w:eastAsia="Calibri"/>
          <w:spacing w:val="-15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pr</w:t>
      </w:r>
      <w:r w:rsidRPr="00627720">
        <w:rPr>
          <w:rFonts w:eastAsia="Calibri"/>
          <w:spacing w:val="3"/>
          <w:szCs w:val="24"/>
          <w:lang w:eastAsia="en-US"/>
        </w:rPr>
        <w:t>.</w:t>
      </w:r>
      <w:r w:rsidRPr="00627720">
        <w:rPr>
          <w:rFonts w:eastAsia="Calibri"/>
          <w:spacing w:val="-2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måltid,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stor</w:t>
      </w:r>
      <w:r w:rsidRPr="00627720">
        <w:rPr>
          <w:rFonts w:eastAsia="Calibri"/>
          <w:spacing w:val="-1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porsjon</w:t>
      </w:r>
      <w:r w:rsidRPr="00627720">
        <w:rPr>
          <w:rFonts w:eastAsia="Calibri"/>
          <w:spacing w:val="1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kr </w:t>
      </w:r>
      <w:r w:rsidRPr="00627720">
        <w:rPr>
          <w:rFonts w:eastAsia="Calibri"/>
          <w:spacing w:val="-5"/>
          <w:szCs w:val="24"/>
          <w:lang w:eastAsia="en-US"/>
        </w:rPr>
        <w:t>99</w:t>
      </w:r>
      <w:r w:rsidRPr="00627720">
        <w:rPr>
          <w:rFonts w:eastAsia="Calibri"/>
          <w:spacing w:val="-4"/>
          <w:szCs w:val="24"/>
          <w:lang w:eastAsia="en-US"/>
        </w:rPr>
        <w:t>,-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8"/>
        <w:ind w:left="709" w:hanging="6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</w:t>
      </w:r>
      <w:r w:rsidRPr="00627720">
        <w:rPr>
          <w:rFonts w:eastAsia="Calibri"/>
          <w:spacing w:val="-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-12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forbruksvarer</w:t>
      </w:r>
      <w:r w:rsidRPr="00627720">
        <w:rPr>
          <w:rFonts w:eastAsia="Calibri"/>
          <w:spacing w:val="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ved</w:t>
      </w:r>
      <w:r w:rsidRPr="00627720">
        <w:rPr>
          <w:rFonts w:eastAsia="Calibri"/>
          <w:spacing w:val="3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bading</w:t>
      </w:r>
      <w:r w:rsidRPr="00627720">
        <w:rPr>
          <w:rFonts w:eastAsia="Calibri"/>
          <w:spacing w:val="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settes</w:t>
      </w:r>
      <w:r w:rsidRPr="00627720">
        <w:rPr>
          <w:rFonts w:eastAsia="Calibri"/>
          <w:spacing w:val="-1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kr</w:t>
      </w:r>
      <w:r w:rsidRPr="00627720">
        <w:rPr>
          <w:rFonts w:eastAsia="Calibri"/>
          <w:spacing w:val="-25"/>
          <w:szCs w:val="24"/>
          <w:lang w:eastAsia="en-US"/>
        </w:rPr>
        <w:t xml:space="preserve"> </w:t>
      </w:r>
      <w:r w:rsidRPr="00627720">
        <w:rPr>
          <w:rFonts w:eastAsia="Calibri"/>
          <w:spacing w:val="-4"/>
          <w:szCs w:val="24"/>
          <w:lang w:eastAsia="en-US"/>
        </w:rPr>
        <w:t>42,-</w:t>
      </w:r>
      <w:r w:rsidRPr="00627720">
        <w:rPr>
          <w:rFonts w:eastAsia="Calibri"/>
          <w:spacing w:val="-20"/>
          <w:szCs w:val="24"/>
          <w:lang w:eastAsia="en-US"/>
        </w:rPr>
        <w:t xml:space="preserve"> </w:t>
      </w:r>
      <w:r w:rsidRPr="00627720">
        <w:rPr>
          <w:rFonts w:eastAsia="Calibri"/>
          <w:spacing w:val="4"/>
          <w:szCs w:val="24"/>
          <w:lang w:eastAsia="en-US"/>
        </w:rPr>
        <w:t>pr</w:t>
      </w:r>
      <w:r w:rsidRPr="00627720">
        <w:rPr>
          <w:rFonts w:eastAsia="Calibri"/>
          <w:spacing w:val="3"/>
          <w:szCs w:val="24"/>
          <w:lang w:eastAsia="en-US"/>
        </w:rPr>
        <w:t xml:space="preserve">. </w:t>
      </w:r>
      <w:r w:rsidRPr="00627720">
        <w:rPr>
          <w:rFonts w:eastAsia="Calibri"/>
          <w:spacing w:val="5"/>
          <w:szCs w:val="24"/>
          <w:lang w:eastAsia="en-US"/>
        </w:rPr>
        <w:t>bad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8"/>
        <w:ind w:left="1418" w:hanging="715"/>
        <w:contextualSpacing/>
        <w:rPr>
          <w:rFonts w:eastAsia="Calibri"/>
          <w:szCs w:val="24"/>
          <w:lang w:eastAsia="en-US"/>
        </w:rPr>
      </w:pPr>
      <w:r w:rsidRPr="00627720">
        <w:rPr>
          <w:rFonts w:eastAsia="Calibri"/>
          <w:spacing w:val="5"/>
          <w:szCs w:val="24"/>
          <w:lang w:eastAsia="en-US"/>
        </w:rPr>
        <w:t xml:space="preserve">Konsultasjoner ved vaksinering settes til kr 108,- pr. stk.  I tillegg kommer prisen pr. vaksine.  </w:t>
      </w:r>
    </w:p>
    <w:p w:rsidR="00EA1F81" w:rsidRPr="00627720" w:rsidRDefault="0006687A" w:rsidP="00EA1F81">
      <w:pPr>
        <w:pStyle w:val="Normal2"/>
        <w:numPr>
          <w:ilvl w:val="0"/>
          <w:numId w:val="3"/>
        </w:numPr>
        <w:spacing w:before="8"/>
        <w:ind w:left="1418" w:hanging="715"/>
        <w:contextualSpacing/>
        <w:rPr>
          <w:rFonts w:eastAsia="Calibri"/>
          <w:spacing w:val="-3"/>
          <w:szCs w:val="24"/>
          <w:lang w:eastAsia="en-US"/>
        </w:rPr>
      </w:pPr>
      <w:r w:rsidRPr="00627720">
        <w:rPr>
          <w:rFonts w:eastAsia="Calibri"/>
          <w:szCs w:val="24"/>
          <w:lang w:eastAsia="en-US"/>
        </w:rPr>
        <w:t>Pris for</w:t>
      </w:r>
      <w:r w:rsidRPr="00627720">
        <w:rPr>
          <w:rFonts w:eastAsia="Calibri"/>
          <w:spacing w:val="-11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en ambulerende</w:t>
      </w:r>
      <w:r w:rsidRPr="00627720">
        <w:rPr>
          <w:rFonts w:eastAsia="Calibri"/>
          <w:spacing w:val="2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>skjenkebevilling</w:t>
      </w:r>
      <w:r w:rsidRPr="00627720">
        <w:rPr>
          <w:rFonts w:eastAsia="Calibri"/>
          <w:spacing w:val="4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følger gebyret i </w:t>
      </w:r>
      <w:proofErr w:type="spellStart"/>
      <w:r w:rsidRPr="00627720">
        <w:rPr>
          <w:rFonts w:eastAsia="Calibri"/>
          <w:szCs w:val="24"/>
          <w:lang w:eastAsia="en-US"/>
        </w:rPr>
        <w:t>hht</w:t>
      </w:r>
      <w:proofErr w:type="spellEnd"/>
      <w:r w:rsidRPr="00627720">
        <w:rPr>
          <w:rFonts w:eastAsia="Calibri"/>
          <w:szCs w:val="24"/>
          <w:lang w:eastAsia="en-US"/>
        </w:rPr>
        <w:t>. alkoholforskriftens § 6-2, p.t kr</w:t>
      </w:r>
      <w:r w:rsidRPr="00627720">
        <w:rPr>
          <w:rFonts w:eastAsia="Calibri"/>
          <w:spacing w:val="-5"/>
          <w:szCs w:val="24"/>
          <w:lang w:eastAsia="en-US"/>
        </w:rPr>
        <w:t xml:space="preserve"> </w:t>
      </w:r>
      <w:r w:rsidRPr="00627720">
        <w:rPr>
          <w:rFonts w:eastAsia="Calibri"/>
          <w:spacing w:val="-3"/>
          <w:szCs w:val="24"/>
          <w:lang w:eastAsia="en-US"/>
        </w:rPr>
        <w:t xml:space="preserve">390,- </w:t>
      </w:r>
    </w:p>
    <w:p w:rsidR="00EA1F81" w:rsidRPr="00EA1F81" w:rsidRDefault="00C12907" w:rsidP="00EA1F81">
      <w:pPr>
        <w:pStyle w:val="Normal2"/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278" w:right="1361"/>
        <w:rPr>
          <w:rFonts w:eastAsia="Calibri"/>
          <w:color w:val="FF0000"/>
          <w:lang w:eastAsia="en-US"/>
        </w:rPr>
      </w:pPr>
    </w:p>
    <w:p w:rsidR="00EA1F81" w:rsidRDefault="0006687A" w:rsidP="00AB6CFE">
      <w:pPr>
        <w:pStyle w:val="Normal2"/>
        <w:numPr>
          <w:ilvl w:val="0"/>
          <w:numId w:val="4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627720">
        <w:rPr>
          <w:rFonts w:eastAsia="Calibri"/>
          <w:lang w:eastAsia="en-US"/>
        </w:rPr>
        <w:t>Fremlagte handlingsplan med økonomiplan for 202</w:t>
      </w:r>
      <w:r>
        <w:rPr>
          <w:rFonts w:eastAsia="Calibri"/>
          <w:lang w:eastAsia="en-US"/>
        </w:rPr>
        <w:t>1</w:t>
      </w:r>
      <w:r w:rsidRPr="00627720">
        <w:rPr>
          <w:rFonts w:eastAsia="Calibri"/>
          <w:lang w:eastAsia="en-US"/>
        </w:rPr>
        <w:t xml:space="preserve"> – 202</w:t>
      </w:r>
      <w:r>
        <w:rPr>
          <w:rFonts w:eastAsia="Calibri"/>
          <w:lang w:eastAsia="en-US"/>
        </w:rPr>
        <w:t>4</w:t>
      </w:r>
      <w:r w:rsidRPr="006277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med obligatoriske budsjettskjema </w:t>
      </w:r>
      <w:r w:rsidRPr="00627720">
        <w:rPr>
          <w:rFonts w:eastAsia="Calibri"/>
          <w:lang w:eastAsia="en-US"/>
        </w:rPr>
        <w:t xml:space="preserve">godkjennes, hvor år 1 i </w:t>
      </w:r>
      <w:r w:rsidRPr="00AB6CFE">
        <w:rPr>
          <w:rFonts w:eastAsia="Calibri"/>
          <w:lang w:eastAsia="en-US"/>
        </w:rPr>
        <w:t>handlingsplan og økonomiplan - år 2021 er kommunens årsbudsjett</w:t>
      </w:r>
      <w:r>
        <w:rPr>
          <w:rFonts w:eastAsia="Calibri"/>
          <w:lang w:eastAsia="en-US"/>
        </w:rPr>
        <w:t xml:space="preserve"> vedtas med følgende endringer for handlingsplan:</w:t>
      </w:r>
      <w:r w:rsidRPr="00AB6CFE">
        <w:rPr>
          <w:rFonts w:eastAsia="Calibri"/>
          <w:lang w:eastAsia="en-US"/>
        </w:rPr>
        <w:t xml:space="preserve">  </w:t>
      </w:r>
    </w:p>
    <w:p w:rsidR="00B5448B" w:rsidRDefault="00C12907" w:rsidP="00B5448B"/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Visjon tas ut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Tekst strategi 1.1 erstattes med tekst pkt. 3.4.1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Nytt tiltak 1.1.1: Søke omstilling- og utviklingsmidler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Nytt tiltak 1.1.2: Utarbeide en prosessplan for omstilling i kommunen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1.2.3: flytt tiltak landbruksstrategi fra 2021 til 2022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1.6.1: Ta bort første avsnitt (gjentakelse av strategi)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1.8.1: Kryss på 2023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 xml:space="preserve">Nytt </w:t>
      </w:r>
      <w:proofErr w:type="spellStart"/>
      <w:r>
        <w:t>pkt</w:t>
      </w:r>
      <w:proofErr w:type="spellEnd"/>
      <w:r>
        <w:t xml:space="preserve"> 2.1.6: støtte opp om sosiale møteplasser i hele kommunen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>Nytt pkt. 3.3.6: utarbeide en kommunikasjonsstrategi</w:t>
      </w:r>
    </w:p>
    <w:p w:rsidR="00B5448B" w:rsidRDefault="0006687A" w:rsidP="00B5448B">
      <w:pPr>
        <w:pStyle w:val="Listeavsnitt"/>
        <w:numPr>
          <w:ilvl w:val="0"/>
          <w:numId w:val="5"/>
        </w:numPr>
        <w:spacing w:after="160" w:line="259" w:lineRule="auto"/>
        <w:contextualSpacing/>
      </w:pPr>
      <w:r>
        <w:t xml:space="preserve">3.5.3: </w:t>
      </w:r>
      <w:proofErr w:type="spellStart"/>
      <w:r>
        <w:t>X</w:t>
      </w:r>
      <w:proofErr w:type="spellEnd"/>
      <w:r>
        <w:t xml:space="preserve"> bare på år 2022</w:t>
      </w:r>
    </w:p>
    <w:p w:rsidR="00EA1F81" w:rsidRPr="00627720" w:rsidRDefault="00C12907" w:rsidP="00EA1F81">
      <w:pPr>
        <w:pStyle w:val="Normal2"/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218" w:right="1361"/>
        <w:rPr>
          <w:rFonts w:eastAsia="Calibri"/>
          <w:lang w:eastAsia="en-US"/>
        </w:rPr>
      </w:pPr>
    </w:p>
    <w:p w:rsidR="00EA1F81" w:rsidRPr="00627720" w:rsidRDefault="0006687A" w:rsidP="00AB6CFE">
      <w:pPr>
        <w:pStyle w:val="Normal2"/>
        <w:numPr>
          <w:ilvl w:val="0"/>
          <w:numId w:val="4"/>
        </w:numPr>
        <w:tabs>
          <w:tab w:val="left" w:pos="284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right="1361"/>
        <w:rPr>
          <w:rFonts w:eastAsia="Calibri"/>
          <w:lang w:eastAsia="en-US"/>
        </w:rPr>
      </w:pPr>
      <w:r w:rsidRPr="00627720">
        <w:rPr>
          <w:rFonts w:eastAsia="Calibri"/>
          <w:szCs w:val="24"/>
          <w:lang w:eastAsia="en-US"/>
        </w:rPr>
        <w:t>Det</w:t>
      </w:r>
      <w:r w:rsidRPr="00627720">
        <w:rPr>
          <w:rFonts w:eastAsia="Calibri"/>
          <w:spacing w:val="3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fremlagte</w:t>
      </w:r>
      <w:r w:rsidRPr="00627720">
        <w:rPr>
          <w:rFonts w:eastAsia="Calibri"/>
          <w:spacing w:val="1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forslag</w:t>
      </w:r>
      <w:r w:rsidRPr="00627720">
        <w:rPr>
          <w:rFonts w:eastAsia="Calibri"/>
          <w:spacing w:val="1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til</w:t>
      </w:r>
      <w:r w:rsidRPr="00627720">
        <w:rPr>
          <w:rFonts w:eastAsia="Calibri"/>
          <w:spacing w:val="25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driftsbudsjett</w:t>
      </w:r>
      <w:r w:rsidRPr="00627720">
        <w:rPr>
          <w:rFonts w:eastAsia="Calibri"/>
          <w:spacing w:val="29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for</w:t>
      </w:r>
      <w:r w:rsidRPr="00627720">
        <w:rPr>
          <w:rFonts w:eastAsia="Calibri"/>
          <w:spacing w:val="8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>202</w:t>
      </w:r>
      <w:r>
        <w:rPr>
          <w:rFonts w:eastAsia="Calibri"/>
          <w:szCs w:val="24"/>
          <w:lang w:eastAsia="en-US"/>
        </w:rPr>
        <w:t xml:space="preserve">1, </w:t>
      </w:r>
      <w:r w:rsidRPr="00627720">
        <w:rPr>
          <w:rFonts w:eastAsia="Calibri"/>
          <w:szCs w:val="24"/>
          <w:lang w:eastAsia="en-US"/>
        </w:rPr>
        <w:t>godkjennes</w:t>
      </w:r>
      <w:r w:rsidRPr="00627720">
        <w:rPr>
          <w:rFonts w:eastAsia="Calibri"/>
          <w:spacing w:val="30"/>
          <w:szCs w:val="24"/>
          <w:lang w:eastAsia="en-US"/>
        </w:rPr>
        <w:t xml:space="preserve"> </w:t>
      </w:r>
      <w:r w:rsidRPr="00627720">
        <w:rPr>
          <w:rFonts w:eastAsia="Calibri"/>
          <w:szCs w:val="24"/>
          <w:lang w:eastAsia="en-US"/>
        </w:rPr>
        <w:t xml:space="preserve">med: </w:t>
      </w:r>
    </w:p>
    <w:p w:rsidR="00EA1F81" w:rsidRPr="00EA1F81" w:rsidRDefault="00C12907" w:rsidP="00EA1F81">
      <w:pPr>
        <w:pStyle w:val="Normal2"/>
        <w:tabs>
          <w:tab w:val="left" w:pos="1276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567" w:right="1361" w:hanging="709"/>
        <w:rPr>
          <w:rFonts w:eastAsia="Calibri"/>
          <w:color w:val="FF0000"/>
          <w:szCs w:val="24"/>
          <w:lang w:eastAsia="en-US"/>
        </w:rPr>
      </w:pPr>
    </w:p>
    <w:p w:rsidR="00EA1F81" w:rsidRPr="00FB7A40" w:rsidRDefault="0006687A" w:rsidP="00EA1F81">
      <w:pPr>
        <w:pStyle w:val="Normal2"/>
        <w:tabs>
          <w:tab w:val="left" w:pos="7797"/>
          <w:tab w:val="left" w:pos="8080"/>
          <w:tab w:val="left" w:pos="8647"/>
          <w:tab w:val="left" w:pos="8931"/>
          <w:tab w:val="left" w:pos="9072"/>
        </w:tabs>
        <w:spacing w:before="7" w:line="252" w:lineRule="auto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sum</w:t>
      </w:r>
      <w:r w:rsidRPr="00FB7A40">
        <w:rPr>
          <w:rFonts w:eastAsia="Calibri"/>
          <w:spacing w:val="20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generelle driftsinntekter på kr 117.647.000,-.</w:t>
      </w:r>
      <w:r w:rsidRPr="00FB7A40">
        <w:rPr>
          <w:rFonts w:eastAsia="Calibri"/>
          <w:spacing w:val="24"/>
          <w:szCs w:val="24"/>
          <w:lang w:eastAsia="en-US"/>
        </w:rPr>
        <w:t xml:space="preserve"> </w:t>
      </w:r>
    </w:p>
    <w:p w:rsidR="00EA1F81" w:rsidRPr="00FB7A40" w:rsidRDefault="0006687A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netto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finansutgift</w:t>
      </w:r>
      <w:r w:rsidRPr="00FB7A40">
        <w:rPr>
          <w:rFonts w:eastAsia="Calibri"/>
          <w:spacing w:val="34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på</w:t>
      </w:r>
      <w:r w:rsidRPr="00FB7A40">
        <w:rPr>
          <w:rFonts w:eastAsia="Calibri"/>
          <w:spacing w:val="28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</w:t>
      </w:r>
      <w:r w:rsidRPr="00FB7A40">
        <w:rPr>
          <w:rFonts w:eastAsia="Calibri"/>
          <w:spacing w:val="10"/>
          <w:szCs w:val="24"/>
          <w:lang w:eastAsia="en-US"/>
        </w:rPr>
        <w:t xml:space="preserve"> 7.274.071,-</w:t>
      </w:r>
    </w:p>
    <w:p w:rsidR="00EA1F81" w:rsidRPr="00FB7A40" w:rsidRDefault="0006687A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netto</w:t>
      </w:r>
      <w:r w:rsidRPr="00FB7A40">
        <w:rPr>
          <w:rFonts w:eastAsia="Calibri"/>
          <w:spacing w:val="1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avsetning</w:t>
      </w:r>
      <w:r w:rsidRPr="00FB7A40">
        <w:rPr>
          <w:rFonts w:eastAsia="Calibri"/>
          <w:spacing w:val="15"/>
          <w:szCs w:val="24"/>
          <w:lang w:eastAsia="en-US"/>
        </w:rPr>
        <w:t xml:space="preserve"> til fond </w:t>
      </w:r>
      <w:r w:rsidRPr="00FB7A40">
        <w:rPr>
          <w:rFonts w:eastAsia="Calibri"/>
          <w:szCs w:val="24"/>
          <w:lang w:eastAsia="en-US"/>
        </w:rPr>
        <w:t>på kr 296.280,-</w:t>
      </w:r>
    </w:p>
    <w:p w:rsidR="00EA1F81" w:rsidRPr="00FB7A40" w:rsidRDefault="0006687A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pacing w:val="6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overføring</w:t>
      </w:r>
      <w:r w:rsidRPr="00FB7A40">
        <w:rPr>
          <w:rFonts w:eastAsia="Calibri"/>
          <w:spacing w:val="13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til</w:t>
      </w:r>
      <w:r w:rsidRPr="00FB7A40">
        <w:rPr>
          <w:rFonts w:eastAsia="Calibri"/>
          <w:spacing w:val="3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investeringsbudsjettet kr 0</w:t>
      </w:r>
    </w:p>
    <w:p w:rsidR="00EA1F81" w:rsidRPr="00FB7A40" w:rsidRDefault="0006687A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7"/>
        <w:ind w:left="709" w:right="1361"/>
        <w:contextualSpacing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- og til</w:t>
      </w:r>
      <w:r w:rsidRPr="00FB7A40">
        <w:rPr>
          <w:rFonts w:eastAsia="Calibri"/>
          <w:spacing w:val="4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fordeling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drift</w:t>
      </w:r>
      <w:r w:rsidRPr="00FB7A40">
        <w:rPr>
          <w:rFonts w:eastAsia="Calibri"/>
          <w:spacing w:val="1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på</w:t>
      </w:r>
      <w:r w:rsidRPr="00FB7A40">
        <w:rPr>
          <w:rFonts w:eastAsia="Calibri"/>
          <w:spacing w:val="18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 110.076.649 som</w:t>
      </w:r>
      <w:r w:rsidRPr="00FB7A40">
        <w:rPr>
          <w:rFonts w:eastAsia="Calibri"/>
          <w:spacing w:val="22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fordeler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seg</w:t>
      </w:r>
      <w:r w:rsidRPr="00FB7A40">
        <w:rPr>
          <w:rFonts w:eastAsia="Calibri"/>
          <w:spacing w:val="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slik:</w:t>
      </w:r>
    </w:p>
    <w:p w:rsidR="00EA1F81" w:rsidRPr="00FB7A40" w:rsidRDefault="00C12907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4"/>
        <w:ind w:left="284" w:right="1361" w:hanging="6"/>
        <w:rPr>
          <w:rFonts w:eastAsia="Calibri"/>
          <w:szCs w:val="24"/>
          <w:lang w:eastAsia="en-US"/>
        </w:rPr>
      </w:pPr>
    </w:p>
    <w:p w:rsidR="00EA1F81" w:rsidRPr="00FB7A40" w:rsidRDefault="0006687A" w:rsidP="00EA1F81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1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13.183.385,-</w:t>
      </w:r>
    </w:p>
    <w:p w:rsidR="00EA1F81" w:rsidRPr="00FB7A40" w:rsidRDefault="0006687A" w:rsidP="00EA1F81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Ansvarsområde 1905 Lønnsvekst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  <w:t xml:space="preserve">  </w:t>
      </w:r>
      <w:r w:rsidRPr="00FB7A40">
        <w:rPr>
          <w:rFonts w:eastAsia="Calibri"/>
          <w:szCs w:val="24"/>
          <w:lang w:eastAsia="en-US"/>
        </w:rPr>
        <w:t>1.835.501,-</w:t>
      </w:r>
    </w:p>
    <w:p w:rsidR="00EA1F81" w:rsidRPr="00FB7A40" w:rsidRDefault="0006687A" w:rsidP="00EA1F81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2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35.483.664,-</w:t>
      </w:r>
    </w:p>
    <w:p w:rsidR="00EA1F81" w:rsidRPr="00FB7A40" w:rsidRDefault="0006687A" w:rsidP="00EA1F81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Rammeområde 3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45.588.699,-</w:t>
      </w:r>
    </w:p>
    <w:p w:rsidR="00EA1F81" w:rsidRPr="00FB7A40" w:rsidRDefault="0006687A" w:rsidP="00EA1F81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lastRenderedPageBreak/>
        <w:t>Rammeområde 4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>12.159.005,-</w:t>
      </w:r>
    </w:p>
    <w:p w:rsidR="00FB7A40" w:rsidRPr="00FB7A40" w:rsidRDefault="0006687A" w:rsidP="00FB7A40">
      <w:pPr>
        <w:pStyle w:val="Normal2"/>
        <w:spacing w:before="7"/>
        <w:ind w:left="709" w:hanging="6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Programområde 50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Netto driftsramme</w:t>
      </w:r>
      <w:r w:rsidRPr="00FB7A40">
        <w:rPr>
          <w:rFonts w:eastAsia="Calibri"/>
          <w:szCs w:val="24"/>
          <w:lang w:eastAsia="en-US"/>
        </w:rPr>
        <w:tab/>
      </w:r>
      <w:r w:rsidRPr="00FB7A40">
        <w:rPr>
          <w:rFonts w:eastAsia="Calibri"/>
          <w:szCs w:val="24"/>
          <w:lang w:eastAsia="en-US"/>
        </w:rPr>
        <w:tab/>
        <w:t>kr</w:t>
      </w:r>
      <w:r>
        <w:rPr>
          <w:rFonts w:eastAsia="Calibri"/>
          <w:szCs w:val="24"/>
          <w:lang w:eastAsia="en-US"/>
        </w:rPr>
        <w:tab/>
        <w:t xml:space="preserve">  </w:t>
      </w:r>
      <w:r w:rsidRPr="00FB7A40">
        <w:rPr>
          <w:rFonts w:eastAsia="Calibri"/>
          <w:szCs w:val="24"/>
          <w:lang w:eastAsia="en-US"/>
        </w:rPr>
        <w:t>1.376.395,-</w:t>
      </w:r>
    </w:p>
    <w:p w:rsidR="00EA1F81" w:rsidRPr="00FB7A40" w:rsidRDefault="00C12907" w:rsidP="00EA1F81">
      <w:pPr>
        <w:pStyle w:val="Normal2"/>
        <w:spacing w:before="7"/>
        <w:ind w:left="284" w:hanging="6"/>
        <w:rPr>
          <w:rFonts w:eastAsia="Calibri"/>
          <w:szCs w:val="24"/>
          <w:lang w:eastAsia="en-US"/>
        </w:rPr>
      </w:pPr>
    </w:p>
    <w:p w:rsidR="00FB7A40" w:rsidRPr="0076043B" w:rsidRDefault="0006687A" w:rsidP="00AB6CFE">
      <w:pPr>
        <w:pStyle w:val="Normal4"/>
        <w:numPr>
          <w:ilvl w:val="0"/>
          <w:numId w:val="4"/>
        </w:numPr>
        <w:rPr>
          <w:rFonts w:eastAsia="Calibri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Kommunen skal ha et mål om å redusere bruken av disposisjonsfond mest mulig i 2021 og resten av økonomiplanperioden. Målsettingen med omstillingsprosessen som igangsettes i 2021 skal være å konkretisere grep/tiltak som fører til en redusert bruk av disposisjonsfond allerede i 2021.</w:t>
      </w:r>
    </w:p>
    <w:p w:rsidR="00FB7A40" w:rsidRDefault="00C12907" w:rsidP="00FB7A40">
      <w:pPr>
        <w:pStyle w:val="Normal2"/>
        <w:spacing w:before="7"/>
        <w:ind w:left="218"/>
        <w:rPr>
          <w:rFonts w:eastAsia="Calibri"/>
          <w:szCs w:val="24"/>
          <w:lang w:eastAsia="en-US"/>
        </w:rPr>
      </w:pPr>
    </w:p>
    <w:p w:rsidR="00EA1F81" w:rsidRPr="00FB7A40" w:rsidRDefault="0006687A" w:rsidP="00AB6CFE">
      <w:pPr>
        <w:pStyle w:val="Normal2"/>
        <w:numPr>
          <w:ilvl w:val="0"/>
          <w:numId w:val="4"/>
        </w:numPr>
        <w:spacing w:before="7"/>
        <w:rPr>
          <w:rFonts w:eastAsia="Calibri"/>
          <w:szCs w:val="24"/>
          <w:lang w:eastAsia="en-US"/>
        </w:rPr>
      </w:pPr>
      <w:r w:rsidRPr="00FB7A40">
        <w:rPr>
          <w:rFonts w:eastAsia="Calibri"/>
          <w:szCs w:val="24"/>
          <w:lang w:eastAsia="en-US"/>
        </w:rPr>
        <w:t>Forslag til investeringsbudsjett fo</w:t>
      </w:r>
      <w:r w:rsidRPr="00FB7A40">
        <w:rPr>
          <w:rFonts w:eastAsia="Calibri"/>
          <w:spacing w:val="10"/>
          <w:szCs w:val="24"/>
          <w:lang w:eastAsia="en-US"/>
        </w:rPr>
        <w:t xml:space="preserve">r </w:t>
      </w:r>
      <w:r w:rsidRPr="00FB7A40">
        <w:rPr>
          <w:rFonts w:eastAsia="Calibri"/>
          <w:szCs w:val="24"/>
          <w:lang w:eastAsia="en-US"/>
        </w:rPr>
        <w:t>2021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fremlegges</w:t>
      </w:r>
      <w:r w:rsidRPr="00FB7A40">
        <w:rPr>
          <w:rFonts w:eastAsia="Calibri"/>
          <w:spacing w:val="21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med en</w:t>
      </w:r>
      <w:r w:rsidRPr="00FB7A40">
        <w:rPr>
          <w:rFonts w:eastAsia="Calibri"/>
          <w:spacing w:val="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samlet investeringsutgift på                  kr</w:t>
      </w:r>
      <w:r w:rsidRPr="00FB7A40">
        <w:rPr>
          <w:rFonts w:eastAsia="Calibri"/>
          <w:spacing w:val="1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6.182.000,-</w:t>
      </w:r>
      <w:r w:rsidRPr="00FB7A40">
        <w:rPr>
          <w:rFonts w:eastAsia="Calibri"/>
          <w:spacing w:val="3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hvorav</w:t>
      </w:r>
      <w:r w:rsidRPr="00FB7A40">
        <w:rPr>
          <w:rFonts w:eastAsia="Calibri"/>
          <w:spacing w:val="36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kr</w:t>
      </w:r>
      <w:r w:rsidRPr="00FB7A40">
        <w:rPr>
          <w:rFonts w:eastAsia="Calibri"/>
          <w:spacing w:val="20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5.900.000</w:t>
      </w:r>
      <w:r w:rsidRPr="00FB7A40">
        <w:rPr>
          <w:rFonts w:eastAsia="Calibri"/>
          <w:spacing w:val="-19"/>
          <w:szCs w:val="24"/>
          <w:lang w:eastAsia="en-US"/>
        </w:rPr>
        <w:t>,</w:t>
      </w:r>
      <w:r w:rsidRPr="00FB7A40">
        <w:rPr>
          <w:rFonts w:eastAsia="Calibri"/>
          <w:szCs w:val="24"/>
          <w:lang w:eastAsia="en-US"/>
        </w:rPr>
        <w:t>-</w:t>
      </w:r>
      <w:r w:rsidRPr="00FB7A40">
        <w:rPr>
          <w:rFonts w:eastAsia="Calibri"/>
          <w:spacing w:val="7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har</w:t>
      </w:r>
      <w:r w:rsidRPr="00FB7A40">
        <w:rPr>
          <w:rFonts w:eastAsia="Calibri"/>
          <w:spacing w:val="41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>ekstern</w:t>
      </w:r>
      <w:r w:rsidRPr="00FB7A40">
        <w:rPr>
          <w:rFonts w:eastAsia="Calibri"/>
          <w:spacing w:val="39"/>
          <w:szCs w:val="24"/>
          <w:lang w:eastAsia="en-US"/>
        </w:rPr>
        <w:t xml:space="preserve"> </w:t>
      </w:r>
      <w:r w:rsidRPr="00FB7A40">
        <w:rPr>
          <w:rFonts w:eastAsia="Calibri"/>
          <w:szCs w:val="24"/>
          <w:lang w:eastAsia="en-US"/>
        </w:rPr>
        <w:t xml:space="preserve">finansiering.  </w:t>
      </w:r>
    </w:p>
    <w:p w:rsidR="00EA1F81" w:rsidRPr="0076043B" w:rsidRDefault="00C12907" w:rsidP="00EA1F81">
      <w:pPr>
        <w:pStyle w:val="Normal2"/>
        <w:spacing w:before="7"/>
        <w:ind w:left="426" w:hanging="426"/>
        <w:rPr>
          <w:rFonts w:eastAsia="Calibri"/>
          <w:szCs w:val="24"/>
          <w:lang w:eastAsia="en-US"/>
        </w:rPr>
      </w:pPr>
    </w:p>
    <w:p w:rsidR="00EA1F81" w:rsidRPr="0076043B" w:rsidRDefault="0006687A" w:rsidP="00AB6CFE">
      <w:pPr>
        <w:pStyle w:val="Listeavsnitt"/>
        <w:numPr>
          <w:ilvl w:val="0"/>
          <w:numId w:val="4"/>
        </w:numPr>
        <w:spacing w:before="7"/>
        <w:rPr>
          <w:rFonts w:eastAsia="Calibri"/>
          <w:spacing w:val="10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Maksimalt</w:t>
      </w:r>
      <w:r w:rsidRPr="0076043B">
        <w:rPr>
          <w:rFonts w:eastAsia="Calibri"/>
          <w:spacing w:val="3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låneopptak</w:t>
      </w:r>
      <w:r w:rsidRPr="0076043B">
        <w:rPr>
          <w:rFonts w:eastAsia="Calibri"/>
          <w:spacing w:val="3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for året</w:t>
      </w:r>
      <w:r w:rsidRPr="0076043B">
        <w:rPr>
          <w:rFonts w:eastAsia="Calibri"/>
          <w:spacing w:val="1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2021 settes til</w:t>
      </w:r>
      <w:r w:rsidRPr="0076043B">
        <w:rPr>
          <w:rFonts w:eastAsia="Calibri"/>
          <w:spacing w:val="1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kr</w:t>
      </w:r>
      <w:r w:rsidRPr="0076043B">
        <w:rPr>
          <w:rFonts w:eastAsia="Calibri"/>
          <w:spacing w:val="10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 xml:space="preserve">4.452.000. I samsvar med kommunelovens § 14-18 vedtas det at kommunen skal betale minimumsavdrag på sine lån. Det delegeres til kommunedirektøren å oppta lån i henhold til enhver tid gjeldende lånevilkår. Samlet avdrag som skal betales i 2021 på kommunens låneportefølje skal minimum tilsvare minste tillatte avdrag på lån, </w:t>
      </w:r>
      <w:proofErr w:type="spellStart"/>
      <w:r w:rsidRPr="0076043B">
        <w:rPr>
          <w:rFonts w:eastAsia="Calibri"/>
          <w:szCs w:val="24"/>
          <w:lang w:eastAsia="en-US"/>
        </w:rPr>
        <w:t>jfr</w:t>
      </w:r>
      <w:proofErr w:type="spellEnd"/>
      <w:r w:rsidRPr="0076043B">
        <w:rPr>
          <w:rFonts w:eastAsia="Calibri"/>
          <w:szCs w:val="24"/>
          <w:lang w:eastAsia="en-US"/>
        </w:rPr>
        <w:t xml:space="preserve"> kommuneloven § 14-18. Høylandet kommune skal tilpasse avdragsstrukturen på enkeltlån slik at dette oppnås. Tilpasningen kan innebære at enkelte lån gjøres avdragsfrie frem til forfall.</w:t>
      </w:r>
    </w:p>
    <w:p w:rsidR="0076043B" w:rsidRPr="0076043B" w:rsidRDefault="00C12907" w:rsidP="0076043B">
      <w:pPr>
        <w:pStyle w:val="Listeavsnitt"/>
        <w:spacing w:before="7"/>
        <w:ind w:left="0"/>
        <w:rPr>
          <w:rFonts w:eastAsia="Calibri"/>
          <w:spacing w:val="10"/>
          <w:szCs w:val="24"/>
          <w:lang w:eastAsia="en-US"/>
        </w:rPr>
      </w:pPr>
    </w:p>
    <w:p w:rsidR="00EA1F81" w:rsidRPr="0076043B" w:rsidRDefault="0006687A" w:rsidP="00AB6CFE">
      <w:pPr>
        <w:pStyle w:val="Normal2"/>
        <w:numPr>
          <w:ilvl w:val="0"/>
          <w:numId w:val="4"/>
        </w:numPr>
        <w:spacing w:before="7"/>
        <w:ind w:right="1361"/>
        <w:contextualSpacing/>
        <w:rPr>
          <w:rFonts w:eastAsia="Calibri"/>
          <w:szCs w:val="24"/>
          <w:lang w:eastAsia="en-US"/>
        </w:rPr>
      </w:pPr>
      <w:r w:rsidRPr="0076043B">
        <w:rPr>
          <w:rFonts w:eastAsia="Calibri"/>
          <w:szCs w:val="24"/>
          <w:lang w:eastAsia="en-US"/>
        </w:rPr>
        <w:t>I</w:t>
      </w:r>
      <w:r w:rsidRPr="0076043B">
        <w:rPr>
          <w:rFonts w:eastAsia="Calibri"/>
          <w:spacing w:val="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tillegg</w:t>
      </w:r>
      <w:r w:rsidRPr="0076043B">
        <w:rPr>
          <w:rFonts w:eastAsia="Calibri"/>
          <w:spacing w:val="24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tas</w:t>
      </w:r>
      <w:r w:rsidRPr="0076043B">
        <w:rPr>
          <w:rFonts w:eastAsia="Calibri"/>
          <w:spacing w:val="17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det</w:t>
      </w:r>
      <w:r w:rsidRPr="0076043B">
        <w:rPr>
          <w:rFonts w:eastAsia="Calibri"/>
          <w:spacing w:val="22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opp</w:t>
      </w:r>
      <w:r w:rsidRPr="0076043B">
        <w:rPr>
          <w:rFonts w:eastAsia="Calibri"/>
          <w:spacing w:val="22"/>
          <w:szCs w:val="24"/>
          <w:lang w:eastAsia="en-US"/>
        </w:rPr>
        <w:t xml:space="preserve"> et </w:t>
      </w:r>
      <w:r w:rsidRPr="0076043B">
        <w:rPr>
          <w:rFonts w:eastAsia="Calibri"/>
          <w:szCs w:val="24"/>
          <w:lang w:eastAsia="en-US"/>
        </w:rPr>
        <w:t>startlån</w:t>
      </w:r>
      <w:r w:rsidRPr="0076043B">
        <w:rPr>
          <w:rFonts w:eastAsia="Calibri"/>
          <w:spacing w:val="26"/>
          <w:szCs w:val="24"/>
          <w:lang w:eastAsia="en-US"/>
        </w:rPr>
        <w:t xml:space="preserve"> i Husbanken </w:t>
      </w:r>
      <w:r w:rsidRPr="0076043B">
        <w:rPr>
          <w:rFonts w:eastAsia="Calibri"/>
          <w:szCs w:val="24"/>
          <w:lang w:eastAsia="en-US"/>
        </w:rPr>
        <w:t>pålydende</w:t>
      </w:r>
      <w:r w:rsidRPr="0076043B">
        <w:rPr>
          <w:rFonts w:eastAsia="Calibri"/>
          <w:spacing w:val="31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kr</w:t>
      </w:r>
      <w:r w:rsidRPr="0076043B">
        <w:rPr>
          <w:rFonts w:eastAsia="Calibri"/>
          <w:spacing w:val="31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1.000</w:t>
      </w:r>
      <w:r w:rsidRPr="0076043B">
        <w:rPr>
          <w:rFonts w:eastAsia="Calibri"/>
          <w:spacing w:val="8"/>
          <w:szCs w:val="24"/>
          <w:lang w:eastAsia="en-US"/>
        </w:rPr>
        <w:t xml:space="preserve"> </w:t>
      </w:r>
      <w:r w:rsidRPr="0076043B">
        <w:rPr>
          <w:rFonts w:eastAsia="Calibri"/>
          <w:szCs w:val="24"/>
          <w:lang w:eastAsia="en-US"/>
        </w:rPr>
        <w:t>000,- til videre utlån.</w:t>
      </w:r>
    </w:p>
    <w:p w:rsidR="00EA1F81" w:rsidRPr="00EA1F81" w:rsidRDefault="00C12907" w:rsidP="00EA1F81">
      <w:pPr>
        <w:pStyle w:val="Normal2"/>
        <w:tabs>
          <w:tab w:val="left" w:pos="8080"/>
          <w:tab w:val="left" w:pos="8647"/>
          <w:tab w:val="left" w:pos="8931"/>
          <w:tab w:val="left" w:pos="9072"/>
        </w:tabs>
        <w:spacing w:before="7"/>
        <w:ind w:right="1361" w:hanging="6"/>
        <w:rPr>
          <w:rFonts w:eastAsia="Calibri"/>
          <w:color w:val="FF0000"/>
          <w:szCs w:val="24"/>
          <w:lang w:eastAsia="en-US"/>
        </w:rPr>
      </w:pPr>
    </w:p>
    <w:p w:rsidR="00EA1F81" w:rsidRPr="00CF52F6" w:rsidRDefault="0006687A" w:rsidP="00AB6CFE">
      <w:pPr>
        <w:pStyle w:val="Normal2"/>
        <w:numPr>
          <w:ilvl w:val="0"/>
          <w:numId w:val="4"/>
        </w:numPr>
        <w:spacing w:before="7"/>
        <w:ind w:right="-2"/>
        <w:rPr>
          <w:rFonts w:eastAsia="Calibri"/>
          <w:szCs w:val="24"/>
          <w:lang w:eastAsia="en-US"/>
        </w:rPr>
      </w:pPr>
      <w:r w:rsidRPr="00CF52F6">
        <w:rPr>
          <w:rFonts w:eastAsia="Calibri"/>
          <w:szCs w:val="24"/>
          <w:lang w:eastAsia="en-US"/>
        </w:rPr>
        <w:t>Kurdøgnprisen</w:t>
      </w:r>
      <w:r w:rsidRPr="00CF52F6">
        <w:rPr>
          <w:rFonts w:eastAsia="Calibri"/>
          <w:spacing w:val="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ved</w:t>
      </w:r>
      <w:r w:rsidRPr="00CF52F6">
        <w:rPr>
          <w:rFonts w:eastAsia="Calibri"/>
          <w:spacing w:val="10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Høylandet</w:t>
      </w:r>
      <w:r w:rsidRPr="00CF52F6">
        <w:rPr>
          <w:rFonts w:eastAsia="Calibri"/>
          <w:spacing w:val="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sykeheim</w:t>
      </w:r>
      <w:r w:rsidRPr="00CF52F6">
        <w:rPr>
          <w:rFonts w:eastAsia="Calibri"/>
          <w:spacing w:val="-3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settes</w:t>
      </w:r>
      <w:r w:rsidRPr="00CF52F6">
        <w:rPr>
          <w:rFonts w:eastAsia="Calibri"/>
          <w:spacing w:val="-15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til</w:t>
      </w:r>
      <w:r w:rsidRPr="00CF52F6">
        <w:rPr>
          <w:rFonts w:eastAsia="Calibri"/>
          <w:spacing w:val="-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maksimalt</w:t>
      </w:r>
      <w:r w:rsidRPr="00CF52F6">
        <w:rPr>
          <w:rFonts w:eastAsia="Calibri"/>
          <w:spacing w:val="-3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kr</w:t>
      </w:r>
      <w:r w:rsidRPr="00CF52F6">
        <w:rPr>
          <w:rFonts w:eastAsia="Calibri"/>
          <w:spacing w:val="-36"/>
          <w:szCs w:val="24"/>
          <w:lang w:eastAsia="en-US"/>
        </w:rPr>
        <w:t xml:space="preserve">.  </w:t>
      </w:r>
      <w:r w:rsidRPr="00CF52F6">
        <w:rPr>
          <w:rFonts w:eastAsia="Calibri"/>
          <w:szCs w:val="24"/>
          <w:lang w:eastAsia="en-US"/>
        </w:rPr>
        <w:t>2.</w:t>
      </w:r>
      <w:r>
        <w:rPr>
          <w:rFonts w:eastAsia="Calibri"/>
          <w:szCs w:val="24"/>
          <w:lang w:eastAsia="en-US"/>
        </w:rPr>
        <w:t>870</w:t>
      </w:r>
      <w:r w:rsidRPr="00CF52F6">
        <w:rPr>
          <w:rFonts w:eastAsia="Calibri"/>
          <w:spacing w:val="-20"/>
          <w:szCs w:val="24"/>
          <w:lang w:eastAsia="en-US"/>
        </w:rPr>
        <w:t>,</w:t>
      </w:r>
      <w:r w:rsidRPr="00CF52F6">
        <w:rPr>
          <w:rFonts w:eastAsia="Calibri"/>
          <w:szCs w:val="24"/>
          <w:lang w:eastAsia="en-US"/>
        </w:rPr>
        <w:t>-</w:t>
      </w:r>
      <w:r w:rsidRPr="00CF52F6">
        <w:rPr>
          <w:rFonts w:eastAsia="Calibri"/>
          <w:spacing w:val="-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pr.</w:t>
      </w:r>
      <w:r w:rsidRPr="00CF52F6">
        <w:rPr>
          <w:rFonts w:eastAsia="Calibri"/>
          <w:spacing w:val="-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 xml:space="preserve">døgn og kr. </w:t>
      </w:r>
      <w:r>
        <w:rPr>
          <w:rFonts w:eastAsia="Calibri"/>
          <w:szCs w:val="24"/>
          <w:lang w:eastAsia="en-US"/>
        </w:rPr>
        <w:t>87.291</w:t>
      </w:r>
      <w:r w:rsidRPr="00CF52F6">
        <w:rPr>
          <w:rFonts w:eastAsia="Calibri"/>
          <w:szCs w:val="24"/>
          <w:lang w:eastAsia="en-US"/>
        </w:rPr>
        <w:t>,- pr. mnd. Dette innebærer at ingen beboere skal betale et månedlig vederlag som er høyere enn dette.</w:t>
      </w:r>
    </w:p>
    <w:p w:rsidR="00EA1F81" w:rsidRPr="00CF52F6" w:rsidRDefault="00C12907" w:rsidP="00EA1F81">
      <w:pPr>
        <w:pStyle w:val="Normal2"/>
        <w:spacing w:before="7"/>
        <w:ind w:left="426" w:right="-2"/>
        <w:rPr>
          <w:rFonts w:eastAsia="Calibri"/>
          <w:szCs w:val="24"/>
          <w:lang w:eastAsia="en-US"/>
        </w:rPr>
      </w:pPr>
    </w:p>
    <w:p w:rsidR="00EA1F81" w:rsidRPr="00CF52F6" w:rsidRDefault="0006687A" w:rsidP="00AB6CFE">
      <w:pPr>
        <w:pStyle w:val="Normal2"/>
        <w:numPr>
          <w:ilvl w:val="0"/>
          <w:numId w:val="4"/>
        </w:numPr>
        <w:spacing w:before="7" w:line="242" w:lineRule="auto"/>
        <w:ind w:right="1072"/>
        <w:rPr>
          <w:rFonts w:eastAsia="Calibri"/>
          <w:szCs w:val="24"/>
          <w:lang w:eastAsia="en-US"/>
        </w:rPr>
      </w:pPr>
      <w:r w:rsidRPr="00CF52F6">
        <w:rPr>
          <w:rFonts w:eastAsia="Calibri"/>
          <w:szCs w:val="24"/>
          <w:lang w:eastAsia="en-US"/>
        </w:rPr>
        <w:t>Kostnader</w:t>
      </w:r>
      <w:r w:rsidRPr="00CF52F6">
        <w:rPr>
          <w:rFonts w:eastAsia="Calibri"/>
          <w:spacing w:val="-9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med</w:t>
      </w:r>
      <w:r w:rsidRPr="00CF52F6">
        <w:rPr>
          <w:rFonts w:eastAsia="Calibri"/>
          <w:spacing w:val="-4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produksjon</w:t>
      </w:r>
      <w:r w:rsidRPr="00CF52F6">
        <w:rPr>
          <w:rFonts w:eastAsia="Calibri"/>
          <w:spacing w:val="11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av</w:t>
      </w:r>
      <w:r w:rsidRPr="00CF52F6">
        <w:rPr>
          <w:rFonts w:eastAsia="Calibri"/>
          <w:spacing w:val="-1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tjenester</w:t>
      </w:r>
      <w:r w:rsidRPr="00CF52F6">
        <w:rPr>
          <w:rFonts w:eastAsia="Calibri"/>
          <w:spacing w:val="1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innenfor</w:t>
      </w:r>
      <w:r w:rsidRPr="00CF52F6">
        <w:rPr>
          <w:rFonts w:eastAsia="Calibri"/>
          <w:spacing w:val="-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VAR-sektoren</w:t>
      </w:r>
      <w:r w:rsidRPr="00CF52F6">
        <w:rPr>
          <w:rFonts w:eastAsia="Calibri"/>
          <w:spacing w:val="5"/>
          <w:szCs w:val="24"/>
          <w:lang w:eastAsia="en-US"/>
        </w:rPr>
        <w:t xml:space="preserve"> </w:t>
      </w:r>
      <w:r w:rsidRPr="00CF52F6">
        <w:rPr>
          <w:rFonts w:eastAsia="Calibri"/>
          <w:spacing w:val="2"/>
          <w:szCs w:val="24"/>
          <w:lang w:eastAsia="en-US"/>
        </w:rPr>
        <w:t>-</w:t>
      </w:r>
      <w:r w:rsidRPr="00CF52F6">
        <w:rPr>
          <w:rFonts w:eastAsia="Calibri"/>
          <w:spacing w:val="6"/>
          <w:szCs w:val="24"/>
          <w:lang w:eastAsia="en-US"/>
        </w:rPr>
        <w:t>vann</w:t>
      </w:r>
      <w:r w:rsidRPr="00CF52F6">
        <w:rPr>
          <w:rFonts w:eastAsia="Calibri"/>
          <w:spacing w:val="4"/>
          <w:szCs w:val="24"/>
          <w:lang w:eastAsia="en-US"/>
        </w:rPr>
        <w:t>,</w:t>
      </w:r>
      <w:r w:rsidRPr="00CF52F6">
        <w:rPr>
          <w:rFonts w:eastAsia="Calibri"/>
          <w:spacing w:val="-2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avløp,</w:t>
      </w:r>
      <w:r w:rsidRPr="00CF52F6">
        <w:rPr>
          <w:rFonts w:eastAsia="Calibri"/>
          <w:spacing w:val="-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slam,</w:t>
      </w:r>
      <w:r w:rsidRPr="00CF52F6">
        <w:rPr>
          <w:rFonts w:eastAsia="Calibri"/>
          <w:spacing w:val="22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renovasjon</w:t>
      </w:r>
      <w:r w:rsidRPr="00CF52F6">
        <w:rPr>
          <w:rFonts w:eastAsia="Calibri"/>
          <w:spacing w:val="-30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og</w:t>
      </w:r>
      <w:r w:rsidRPr="00CF52F6">
        <w:rPr>
          <w:rFonts w:eastAsia="Calibri"/>
          <w:spacing w:val="-1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feiing</w:t>
      </w:r>
      <w:r w:rsidRPr="00CF52F6">
        <w:rPr>
          <w:rFonts w:eastAsia="Calibri"/>
          <w:spacing w:val="-48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-</w:t>
      </w:r>
      <w:r w:rsidRPr="00CF52F6">
        <w:rPr>
          <w:rFonts w:eastAsia="Calibri"/>
          <w:spacing w:val="-109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skal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fullt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ut</w:t>
      </w:r>
      <w:r w:rsidRPr="00CF52F6">
        <w:rPr>
          <w:rFonts w:eastAsia="Calibri"/>
          <w:spacing w:val="-36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dekkes</w:t>
      </w:r>
      <w:r w:rsidRPr="00CF52F6">
        <w:rPr>
          <w:rFonts w:eastAsia="Calibri"/>
          <w:spacing w:val="-37"/>
          <w:szCs w:val="24"/>
          <w:lang w:eastAsia="en-US"/>
        </w:rPr>
        <w:t xml:space="preserve"> </w:t>
      </w:r>
      <w:r w:rsidRPr="00CF52F6">
        <w:rPr>
          <w:rFonts w:eastAsia="Calibri"/>
          <w:szCs w:val="24"/>
          <w:lang w:eastAsia="en-US"/>
        </w:rPr>
        <w:t>gjennom</w:t>
      </w:r>
      <w:r w:rsidRPr="00CF52F6">
        <w:rPr>
          <w:rFonts w:eastAsia="Calibri"/>
          <w:spacing w:val="-36"/>
          <w:szCs w:val="24"/>
          <w:lang w:eastAsia="en-US"/>
        </w:rPr>
        <w:t xml:space="preserve"> </w:t>
      </w:r>
      <w:r w:rsidRPr="00CF52F6">
        <w:rPr>
          <w:rFonts w:eastAsia="Calibri"/>
          <w:spacing w:val="2"/>
          <w:szCs w:val="24"/>
          <w:lang w:eastAsia="en-US"/>
        </w:rPr>
        <w:t>gebyrer</w:t>
      </w:r>
      <w:r w:rsidRPr="00CF52F6">
        <w:rPr>
          <w:rFonts w:eastAsia="Calibri"/>
          <w:spacing w:val="1"/>
          <w:szCs w:val="24"/>
          <w:lang w:eastAsia="en-US"/>
        </w:rPr>
        <w:t>.</w:t>
      </w:r>
    </w:p>
    <w:p w:rsidR="00CF52F6" w:rsidRPr="00CF52F6" w:rsidRDefault="00C12907" w:rsidP="00CF52F6">
      <w:pPr>
        <w:pStyle w:val="Normal2"/>
        <w:spacing w:before="7" w:line="242" w:lineRule="auto"/>
        <w:ind w:right="1072"/>
        <w:rPr>
          <w:rFonts w:eastAsia="Calibri"/>
          <w:szCs w:val="24"/>
          <w:lang w:eastAsia="en-US"/>
        </w:rPr>
      </w:pPr>
    </w:p>
    <w:p w:rsidR="00973A10" w:rsidRPr="00CF52F6" w:rsidRDefault="0006687A" w:rsidP="00CF52F6">
      <w:pPr>
        <w:pStyle w:val="Normal4"/>
        <w:rPr>
          <w:color w:val="FF0000"/>
        </w:rPr>
      </w:pPr>
      <w:r w:rsidRPr="00CF52F6">
        <w:rPr>
          <w:color w:val="FF0000"/>
        </w:rPr>
        <w:fldChar w:fldCharType="begin"/>
      </w:r>
      <w:r w:rsidRPr="00CF52F6">
        <w:rPr>
          <w:color w:val="FF0000"/>
        </w:rPr>
        <w:instrText xml:space="preserve">  </w:instrText>
      </w:r>
      <w:r w:rsidRPr="00CF52F6">
        <w:rPr>
          <w:color w:val="FF0000"/>
        </w:rPr>
        <w:fldChar w:fldCharType="end"/>
      </w:r>
    </w:p>
    <w:p w:rsidR="00654AC5" w:rsidRDefault="00654AC5"/>
    <w:p w:rsidR="00CB1492" w:rsidRDefault="00CB1492">
      <w:pPr>
        <w:pStyle w:val="Sluttnotetekst"/>
      </w:pPr>
    </w:p>
    <w:sectPr w:rsidR="00CB149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D5" w:rsidRDefault="008050D5">
      <w:r>
        <w:separator/>
      </w:r>
    </w:p>
  </w:endnote>
  <w:endnote w:type="continuationSeparator" w:id="0">
    <w:p w:rsidR="008050D5" w:rsidRDefault="008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92" w:rsidRDefault="00CB1492">
    <w:pPr>
      <w:pStyle w:val="Bunntekst"/>
      <w:tabs>
        <w:tab w:val="clear" w:pos="4153"/>
        <w:tab w:val="clear" w:pos="8306"/>
        <w:tab w:val="right" w:pos="9639"/>
      </w:tabs>
      <w:rPr>
        <w:sz w:val="18"/>
      </w:rPr>
    </w:pPr>
    <w:r>
      <w:rPr>
        <w:b/>
      </w:rPr>
      <w:tab/>
    </w:r>
    <w:r>
      <w:t xml:space="preserve">Side </w:t>
    </w:r>
    <w:r>
      <w:fldChar w:fldCharType="begin"/>
    </w:r>
    <w:r>
      <w:instrText xml:space="preserve"> PAGE  \* LOWER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 w:rsidR="00C12907">
      <w:fldChar w:fldCharType="begin"/>
    </w:r>
    <w:r w:rsidR="00C12907">
      <w:instrText xml:space="preserve"> NUMPAGES  \* LOWER </w:instrText>
    </w:r>
    <w:r w:rsidR="00C12907">
      <w:fldChar w:fldCharType="separate"/>
    </w:r>
    <w:r>
      <w:rPr>
        <w:noProof/>
      </w:rPr>
      <w:t>1</w:t>
    </w:r>
    <w:r w:rsidR="00C129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92" w:rsidRDefault="00CB1492">
    <w:pPr>
      <w:pStyle w:val="Bunntekst"/>
      <w:tabs>
        <w:tab w:val="clear" w:pos="4153"/>
        <w:tab w:val="clear" w:pos="8306"/>
        <w:tab w:val="right" w:pos="9639"/>
      </w:tabs>
      <w:rPr>
        <w:sz w:val="18"/>
      </w:rPr>
    </w:pPr>
    <w:r>
      <w:rPr>
        <w:b/>
      </w:rPr>
      <w:tab/>
    </w:r>
    <w:r>
      <w:t xml:space="preserve">Side </w:t>
    </w:r>
    <w:r>
      <w:fldChar w:fldCharType="begin"/>
    </w:r>
    <w:r>
      <w:instrText xml:space="preserve"> PAGE  \* LOWER </w:instrText>
    </w:r>
    <w:r>
      <w:fldChar w:fldCharType="separate"/>
    </w:r>
    <w:r w:rsidR="00AE0EAB">
      <w:rPr>
        <w:noProof/>
      </w:rPr>
      <w:t>1</w:t>
    </w:r>
    <w:r>
      <w:fldChar w:fldCharType="end"/>
    </w:r>
    <w:r>
      <w:t xml:space="preserve"> av </w:t>
    </w:r>
    <w:r w:rsidR="00C12907">
      <w:fldChar w:fldCharType="begin"/>
    </w:r>
    <w:r w:rsidR="00C12907">
      <w:instrText xml:space="preserve"> NUMPAGES  \* LOWER </w:instrText>
    </w:r>
    <w:r w:rsidR="00C12907">
      <w:fldChar w:fldCharType="separate"/>
    </w:r>
    <w:r w:rsidR="00AE0EAB">
      <w:rPr>
        <w:noProof/>
      </w:rPr>
      <w:t>1</w:t>
    </w:r>
    <w:r w:rsidR="00C129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D5" w:rsidRDefault="008050D5">
      <w:r>
        <w:separator/>
      </w:r>
    </w:p>
  </w:footnote>
  <w:footnote w:type="continuationSeparator" w:id="0">
    <w:p w:rsidR="008050D5" w:rsidRDefault="0080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92" w:rsidRDefault="00CB1492">
    <w:pPr>
      <w:pStyle w:val="Bunntekst"/>
      <w:tabs>
        <w:tab w:val="clear" w:pos="4153"/>
        <w:tab w:val="clear" w:pos="8306"/>
        <w:tab w:val="right" w:pos="9639"/>
      </w:tabs>
      <w:rPr>
        <w:bCs/>
        <w:sz w:val="18"/>
        <w:szCs w:val="24"/>
      </w:rPr>
    </w:pPr>
    <w:r>
      <w:rPr>
        <w:bCs/>
        <w:sz w:val="18"/>
      </w:rPr>
      <w:tab/>
      <w:t>Arkivs</w:t>
    </w:r>
    <w:r>
      <w:rPr>
        <w:bCs/>
        <w:sz w:val="18"/>
        <w:szCs w:val="24"/>
      </w:rPr>
      <w:t xml:space="preserve">ak  </w:t>
    </w:r>
    <w:r w:rsidR="0006687A">
      <w:rPr>
        <w:bCs/>
        <w:sz w:val="18"/>
        <w:szCs w:val="24"/>
      </w:rPr>
      <w:t>20</w:t>
    </w:r>
    <w:r>
      <w:rPr>
        <w:bCs/>
        <w:sz w:val="18"/>
        <w:szCs w:val="24"/>
      </w:rPr>
      <w:t>/</w:t>
    </w:r>
    <w:r w:rsidR="0006687A">
      <w:rPr>
        <w:bCs/>
        <w:sz w:val="18"/>
        <w:szCs w:val="24"/>
      </w:rPr>
      <w:t>3158</w:t>
    </w:r>
  </w:p>
  <w:p w:rsidR="00CB1492" w:rsidRDefault="00CB1492">
    <w:pPr>
      <w:pStyle w:val="Bunntekst"/>
      <w:tabs>
        <w:tab w:val="clear" w:pos="4153"/>
        <w:tab w:val="clear" w:pos="8306"/>
        <w:tab w:val="right" w:pos="9639"/>
      </w:tabs>
      <w:rPr>
        <w:sz w:val="18"/>
      </w:rPr>
    </w:pPr>
    <w:r>
      <w:rPr>
        <w:sz w:val="18"/>
      </w:rPr>
      <w:tab/>
    </w:r>
    <w:r w:rsidR="0006687A">
      <w:rPr>
        <w:sz w:val="18"/>
      </w:rPr>
      <w:t>HØYLANDET KOMMUNES HANDLINGSPLAN MED ØKONOMIPLAN FOR PERIODEN 2021 - 2024 INKL. ÅRSBUDSJETT FOR 2021</w:t>
    </w:r>
    <w:r>
      <w:rPr>
        <w:sz w:val="18"/>
      </w:rPr>
      <w:t xml:space="preserve"> </w:t>
    </w:r>
  </w:p>
  <w:p w:rsidR="00CB1492" w:rsidRDefault="00CB1492">
    <w:pPr>
      <w:pStyle w:val="Bunntekst"/>
      <w:tabs>
        <w:tab w:val="clear" w:pos="4153"/>
        <w:tab w:val="clear" w:pos="8306"/>
        <w:tab w:val="right" w:pos="9639"/>
      </w:tabs>
      <w:rPr>
        <w:bCs/>
        <w:sz w:val="1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1276"/>
      <w:gridCol w:w="2410"/>
    </w:tblGrid>
    <w:tr w:rsidR="002F35EB" w:rsidTr="00FE11F1">
      <w:trPr>
        <w:cantSplit/>
        <w:trHeight w:val="242"/>
      </w:trPr>
      <w:tc>
        <w:tcPr>
          <w:tcW w:w="6874" w:type="dxa"/>
          <w:vMerge w:val="restart"/>
        </w:tcPr>
        <w:p w:rsidR="002F35EB" w:rsidRDefault="0006687A" w:rsidP="002F35EB">
          <w:pPr>
            <w:pStyle w:val="Topptekst"/>
          </w:pPr>
          <w:r>
            <w:rPr>
              <w:b/>
              <w:sz w:val="40"/>
            </w:rPr>
            <w:t>Høylandet kommune</w:t>
          </w:r>
        </w:p>
      </w:tc>
      <w:tc>
        <w:tcPr>
          <w:tcW w:w="1276" w:type="dxa"/>
        </w:tcPr>
        <w:p w:rsidR="002F35EB" w:rsidRDefault="002F35EB">
          <w:pPr>
            <w:pStyle w:val="Topptekst"/>
            <w:rPr>
              <w:sz w:val="18"/>
            </w:rPr>
          </w:pPr>
          <w:r>
            <w:rPr>
              <w:sz w:val="18"/>
            </w:rPr>
            <w:t>Arkiv:</w:t>
          </w:r>
        </w:p>
      </w:tc>
      <w:tc>
        <w:tcPr>
          <w:tcW w:w="2410" w:type="dxa"/>
        </w:tcPr>
        <w:p w:rsidR="002F35EB" w:rsidRDefault="0006687A">
          <w:pPr>
            <w:pStyle w:val="Topptekst"/>
            <w:rPr>
              <w:sz w:val="18"/>
            </w:rPr>
          </w:pPr>
          <w:r>
            <w:rPr>
              <w:sz w:val="18"/>
            </w:rPr>
            <w:t>151</w:t>
          </w:r>
        </w:p>
      </w:tc>
    </w:tr>
    <w:tr w:rsidR="002F35EB" w:rsidTr="00FE11F1">
      <w:trPr>
        <w:cantSplit/>
        <w:trHeight w:val="270"/>
      </w:trPr>
      <w:tc>
        <w:tcPr>
          <w:tcW w:w="6874" w:type="dxa"/>
          <w:vMerge/>
        </w:tcPr>
        <w:p w:rsidR="002F35EB" w:rsidRDefault="002F35EB">
          <w:pPr>
            <w:pStyle w:val="Topptekst"/>
          </w:pPr>
        </w:p>
      </w:tc>
      <w:tc>
        <w:tcPr>
          <w:tcW w:w="1276" w:type="dxa"/>
        </w:tcPr>
        <w:p w:rsidR="002F35EB" w:rsidRDefault="002F35EB" w:rsidP="00B83BF8">
          <w:pPr>
            <w:pStyle w:val="Topptekst"/>
            <w:rPr>
              <w:sz w:val="18"/>
            </w:rPr>
          </w:pPr>
          <w:proofErr w:type="spellStart"/>
          <w:r>
            <w:rPr>
              <w:sz w:val="18"/>
            </w:rPr>
            <w:t>Arkivsaksnr</w:t>
          </w:r>
          <w:proofErr w:type="spellEnd"/>
          <w:r>
            <w:rPr>
              <w:sz w:val="18"/>
            </w:rPr>
            <w:t>.:</w:t>
          </w:r>
        </w:p>
      </w:tc>
      <w:tc>
        <w:tcPr>
          <w:tcW w:w="2410" w:type="dxa"/>
        </w:tcPr>
        <w:p w:rsidR="002F35EB" w:rsidRDefault="0006687A">
          <w:pPr>
            <w:pStyle w:val="Topptekst"/>
            <w:rPr>
              <w:sz w:val="18"/>
            </w:rPr>
          </w:pPr>
          <w:r>
            <w:rPr>
              <w:sz w:val="18"/>
            </w:rPr>
            <w:t>20</w:t>
          </w:r>
          <w:r w:rsidR="002F35EB">
            <w:rPr>
              <w:sz w:val="18"/>
            </w:rPr>
            <w:t>/</w:t>
          </w:r>
          <w:r>
            <w:rPr>
              <w:sz w:val="18"/>
            </w:rPr>
            <w:t>3158</w:t>
          </w:r>
        </w:p>
      </w:tc>
    </w:tr>
    <w:tr w:rsidR="002F35EB" w:rsidTr="00FE11F1">
      <w:trPr>
        <w:cantSplit/>
        <w:trHeight w:val="267"/>
      </w:trPr>
      <w:tc>
        <w:tcPr>
          <w:tcW w:w="6874" w:type="dxa"/>
          <w:vMerge/>
        </w:tcPr>
        <w:p w:rsidR="002F35EB" w:rsidRDefault="002F35EB">
          <w:pPr>
            <w:pStyle w:val="Topptekst"/>
          </w:pPr>
        </w:p>
      </w:tc>
      <w:tc>
        <w:tcPr>
          <w:tcW w:w="1276" w:type="dxa"/>
        </w:tcPr>
        <w:p w:rsidR="002F35EB" w:rsidRDefault="002F35EB">
          <w:pPr>
            <w:pStyle w:val="Topptekst"/>
            <w:rPr>
              <w:sz w:val="18"/>
            </w:rPr>
          </w:pPr>
          <w:r>
            <w:rPr>
              <w:sz w:val="18"/>
            </w:rPr>
            <w:t>Saksbehandler:</w:t>
          </w:r>
        </w:p>
      </w:tc>
      <w:tc>
        <w:tcPr>
          <w:tcW w:w="2410" w:type="dxa"/>
        </w:tcPr>
        <w:p w:rsidR="002F35EB" w:rsidRDefault="0006687A">
          <w:pPr>
            <w:pStyle w:val="Topptekst"/>
            <w:rPr>
              <w:sz w:val="18"/>
            </w:rPr>
          </w:pPr>
          <w:r>
            <w:rPr>
              <w:sz w:val="18"/>
            </w:rPr>
            <w:t>Kurt Moen</w:t>
          </w:r>
        </w:p>
      </w:tc>
    </w:tr>
    <w:tr w:rsidR="002F35EB" w:rsidTr="00FE11F1">
      <w:trPr>
        <w:cantSplit/>
        <w:trHeight w:val="267"/>
      </w:trPr>
      <w:tc>
        <w:tcPr>
          <w:tcW w:w="6874" w:type="dxa"/>
          <w:vMerge/>
        </w:tcPr>
        <w:p w:rsidR="002F35EB" w:rsidRDefault="002F35EB">
          <w:pPr>
            <w:pStyle w:val="Topptekst"/>
          </w:pPr>
        </w:p>
      </w:tc>
      <w:tc>
        <w:tcPr>
          <w:tcW w:w="1276" w:type="dxa"/>
        </w:tcPr>
        <w:p w:rsidR="002F35EB" w:rsidRDefault="002F35EB">
          <w:pPr>
            <w:pStyle w:val="Topptekst"/>
            <w:rPr>
              <w:sz w:val="18"/>
            </w:rPr>
          </w:pPr>
          <w:r>
            <w:rPr>
              <w:sz w:val="18"/>
            </w:rPr>
            <w:t>Dato:</w:t>
          </w:r>
        </w:p>
      </w:tc>
      <w:tc>
        <w:tcPr>
          <w:tcW w:w="2410" w:type="dxa"/>
        </w:tcPr>
        <w:p w:rsidR="002F35EB" w:rsidRDefault="0006687A">
          <w:pPr>
            <w:pStyle w:val="Topptekst"/>
            <w:rPr>
              <w:sz w:val="18"/>
            </w:rPr>
          </w:pPr>
          <w:r>
            <w:rPr>
              <w:sz w:val="18"/>
            </w:rPr>
            <w:t>01.12.2020</w:t>
          </w:r>
        </w:p>
      </w:tc>
    </w:tr>
    <w:tr w:rsidR="002F35EB" w:rsidTr="00FE11F1">
      <w:trPr>
        <w:cantSplit/>
        <w:trHeight w:val="267"/>
      </w:trPr>
      <w:tc>
        <w:tcPr>
          <w:tcW w:w="6874" w:type="dxa"/>
        </w:tcPr>
        <w:p w:rsidR="002F35EB" w:rsidRDefault="002F35EB">
          <w:pPr>
            <w:pStyle w:val="Topptekst"/>
          </w:pPr>
        </w:p>
      </w:tc>
      <w:tc>
        <w:tcPr>
          <w:tcW w:w="1276" w:type="dxa"/>
        </w:tcPr>
        <w:p w:rsidR="002F35EB" w:rsidRDefault="002F35EB">
          <w:pPr>
            <w:pStyle w:val="Topptekst"/>
            <w:rPr>
              <w:sz w:val="18"/>
            </w:rPr>
          </w:pPr>
        </w:p>
      </w:tc>
      <w:tc>
        <w:tcPr>
          <w:tcW w:w="2410" w:type="dxa"/>
        </w:tcPr>
        <w:p w:rsidR="002F35EB" w:rsidRDefault="002F35EB">
          <w:pPr>
            <w:pStyle w:val="Topptekst"/>
            <w:rPr>
              <w:b/>
              <w:sz w:val="18"/>
            </w:rPr>
          </w:pPr>
          <w:r>
            <w:rPr>
              <w:b/>
              <w:sz w:val="18"/>
            </w:rPr>
            <w:t xml:space="preserve"> </w:t>
          </w:r>
        </w:p>
      </w:tc>
    </w:tr>
  </w:tbl>
  <w:p w:rsidR="00CB1492" w:rsidRDefault="00CB14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EAD"/>
    <w:multiLevelType w:val="hybridMultilevel"/>
    <w:tmpl w:val="DF06A0D0"/>
    <w:lvl w:ilvl="0" w:tplc="AB82449E">
      <w:start w:val="1"/>
      <w:numFmt w:val="decimal"/>
      <w:lvlText w:val="%1."/>
      <w:lvlJc w:val="left"/>
      <w:pPr>
        <w:ind w:left="278" w:hanging="420"/>
      </w:pPr>
      <w:rPr>
        <w:rFonts w:hint="default"/>
        <w:i w:val="0"/>
      </w:rPr>
    </w:lvl>
    <w:lvl w:ilvl="1" w:tplc="04140019">
      <w:start w:val="1"/>
      <w:numFmt w:val="lowerLetter"/>
      <w:lvlText w:val="%2."/>
      <w:lvlJc w:val="left"/>
      <w:pPr>
        <w:ind w:left="938" w:hanging="360"/>
      </w:pPr>
    </w:lvl>
    <w:lvl w:ilvl="2" w:tplc="0414001B" w:tentative="1">
      <w:start w:val="1"/>
      <w:numFmt w:val="lowerRoman"/>
      <w:lvlText w:val="%3."/>
      <w:lvlJc w:val="right"/>
      <w:pPr>
        <w:ind w:left="1658" w:hanging="180"/>
      </w:pPr>
    </w:lvl>
    <w:lvl w:ilvl="3" w:tplc="0414000F" w:tentative="1">
      <w:start w:val="1"/>
      <w:numFmt w:val="decimal"/>
      <w:lvlText w:val="%4."/>
      <w:lvlJc w:val="left"/>
      <w:pPr>
        <w:ind w:left="2378" w:hanging="360"/>
      </w:pPr>
    </w:lvl>
    <w:lvl w:ilvl="4" w:tplc="04140019" w:tentative="1">
      <w:start w:val="1"/>
      <w:numFmt w:val="lowerLetter"/>
      <w:lvlText w:val="%5."/>
      <w:lvlJc w:val="left"/>
      <w:pPr>
        <w:ind w:left="3098" w:hanging="360"/>
      </w:pPr>
    </w:lvl>
    <w:lvl w:ilvl="5" w:tplc="0414001B" w:tentative="1">
      <w:start w:val="1"/>
      <w:numFmt w:val="lowerRoman"/>
      <w:lvlText w:val="%6."/>
      <w:lvlJc w:val="right"/>
      <w:pPr>
        <w:ind w:left="3818" w:hanging="180"/>
      </w:pPr>
    </w:lvl>
    <w:lvl w:ilvl="6" w:tplc="0414000F" w:tentative="1">
      <w:start w:val="1"/>
      <w:numFmt w:val="decimal"/>
      <w:lvlText w:val="%7."/>
      <w:lvlJc w:val="left"/>
      <w:pPr>
        <w:ind w:left="4538" w:hanging="360"/>
      </w:pPr>
    </w:lvl>
    <w:lvl w:ilvl="7" w:tplc="04140019" w:tentative="1">
      <w:start w:val="1"/>
      <w:numFmt w:val="lowerLetter"/>
      <w:lvlText w:val="%8."/>
      <w:lvlJc w:val="left"/>
      <w:pPr>
        <w:ind w:left="5258" w:hanging="360"/>
      </w:pPr>
    </w:lvl>
    <w:lvl w:ilvl="8" w:tplc="041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622288B"/>
    <w:multiLevelType w:val="hybridMultilevel"/>
    <w:tmpl w:val="DF06A0D0"/>
    <w:lvl w:ilvl="0" w:tplc="AB82449E">
      <w:start w:val="1"/>
      <w:numFmt w:val="decimal"/>
      <w:lvlText w:val="%1."/>
      <w:lvlJc w:val="left"/>
      <w:pPr>
        <w:ind w:left="278" w:hanging="420"/>
      </w:pPr>
      <w:rPr>
        <w:rFonts w:hint="default"/>
        <w:i w:val="0"/>
      </w:rPr>
    </w:lvl>
    <w:lvl w:ilvl="1" w:tplc="04140019">
      <w:start w:val="1"/>
      <w:numFmt w:val="lowerLetter"/>
      <w:lvlText w:val="%2."/>
      <w:lvlJc w:val="left"/>
      <w:pPr>
        <w:ind w:left="938" w:hanging="360"/>
      </w:pPr>
    </w:lvl>
    <w:lvl w:ilvl="2" w:tplc="0414001B" w:tentative="1">
      <w:start w:val="1"/>
      <w:numFmt w:val="lowerRoman"/>
      <w:lvlText w:val="%3."/>
      <w:lvlJc w:val="right"/>
      <w:pPr>
        <w:ind w:left="1658" w:hanging="180"/>
      </w:pPr>
    </w:lvl>
    <w:lvl w:ilvl="3" w:tplc="0414000F" w:tentative="1">
      <w:start w:val="1"/>
      <w:numFmt w:val="decimal"/>
      <w:lvlText w:val="%4."/>
      <w:lvlJc w:val="left"/>
      <w:pPr>
        <w:ind w:left="2378" w:hanging="360"/>
      </w:pPr>
    </w:lvl>
    <w:lvl w:ilvl="4" w:tplc="04140019" w:tentative="1">
      <w:start w:val="1"/>
      <w:numFmt w:val="lowerLetter"/>
      <w:lvlText w:val="%5."/>
      <w:lvlJc w:val="left"/>
      <w:pPr>
        <w:ind w:left="3098" w:hanging="360"/>
      </w:pPr>
    </w:lvl>
    <w:lvl w:ilvl="5" w:tplc="0414001B" w:tentative="1">
      <w:start w:val="1"/>
      <w:numFmt w:val="lowerRoman"/>
      <w:lvlText w:val="%6."/>
      <w:lvlJc w:val="right"/>
      <w:pPr>
        <w:ind w:left="3818" w:hanging="180"/>
      </w:pPr>
    </w:lvl>
    <w:lvl w:ilvl="6" w:tplc="0414000F" w:tentative="1">
      <w:start w:val="1"/>
      <w:numFmt w:val="decimal"/>
      <w:lvlText w:val="%7."/>
      <w:lvlJc w:val="left"/>
      <w:pPr>
        <w:ind w:left="4538" w:hanging="360"/>
      </w:pPr>
    </w:lvl>
    <w:lvl w:ilvl="7" w:tplc="04140019" w:tentative="1">
      <w:start w:val="1"/>
      <w:numFmt w:val="lowerLetter"/>
      <w:lvlText w:val="%8."/>
      <w:lvlJc w:val="left"/>
      <w:pPr>
        <w:ind w:left="5258" w:hanging="360"/>
      </w:pPr>
    </w:lvl>
    <w:lvl w:ilvl="8" w:tplc="041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F37852"/>
    <w:multiLevelType w:val="hybridMultilevel"/>
    <w:tmpl w:val="E8D6F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11705"/>
    <w:multiLevelType w:val="hybridMultilevel"/>
    <w:tmpl w:val="674C4C3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0A8"/>
    <w:multiLevelType w:val="hybridMultilevel"/>
    <w:tmpl w:val="674C4C3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A3B54"/>
    <w:multiLevelType w:val="hybridMultilevel"/>
    <w:tmpl w:val="3B1E77BE"/>
    <w:lvl w:ilvl="0" w:tplc="45F41D3A">
      <w:start w:val="9"/>
      <w:numFmt w:val="decimal"/>
      <w:lvlText w:val="%1."/>
      <w:lvlJc w:val="left"/>
      <w:pPr>
        <w:ind w:left="278" w:hanging="42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DE3"/>
    <w:multiLevelType w:val="hybridMultilevel"/>
    <w:tmpl w:val="56520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3697E"/>
    <w:multiLevelType w:val="hybridMultilevel"/>
    <w:tmpl w:val="E8D6F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74A9"/>
    <w:multiLevelType w:val="hybridMultilevel"/>
    <w:tmpl w:val="3B1E77BE"/>
    <w:lvl w:ilvl="0" w:tplc="45F41D3A">
      <w:start w:val="9"/>
      <w:numFmt w:val="decimal"/>
      <w:lvlText w:val="%1."/>
      <w:lvlJc w:val="left"/>
      <w:pPr>
        <w:ind w:left="278" w:hanging="42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86EA8"/>
    <w:multiLevelType w:val="hybridMultilevel"/>
    <w:tmpl w:val="6292F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5"/>
    <w:rsid w:val="00042732"/>
    <w:rsid w:val="0006687A"/>
    <w:rsid w:val="0011487C"/>
    <w:rsid w:val="0016431C"/>
    <w:rsid w:val="002030AA"/>
    <w:rsid w:val="002D0E3A"/>
    <w:rsid w:val="002F35EB"/>
    <w:rsid w:val="0031651D"/>
    <w:rsid w:val="00371ED5"/>
    <w:rsid w:val="00432A71"/>
    <w:rsid w:val="00453AFE"/>
    <w:rsid w:val="00496174"/>
    <w:rsid w:val="004E4FA3"/>
    <w:rsid w:val="00617B2E"/>
    <w:rsid w:val="00654AC5"/>
    <w:rsid w:val="0067113D"/>
    <w:rsid w:val="00724B81"/>
    <w:rsid w:val="00766F52"/>
    <w:rsid w:val="007B5F52"/>
    <w:rsid w:val="008050D5"/>
    <w:rsid w:val="00854995"/>
    <w:rsid w:val="008D2A70"/>
    <w:rsid w:val="008F4875"/>
    <w:rsid w:val="009C6D97"/>
    <w:rsid w:val="00A45C5C"/>
    <w:rsid w:val="00AE0EAB"/>
    <w:rsid w:val="00B178C5"/>
    <w:rsid w:val="00B3790D"/>
    <w:rsid w:val="00B83BF8"/>
    <w:rsid w:val="00C12907"/>
    <w:rsid w:val="00C601E1"/>
    <w:rsid w:val="00CB1492"/>
    <w:rsid w:val="00D469D5"/>
    <w:rsid w:val="00D74B4E"/>
    <w:rsid w:val="00DD022E"/>
    <w:rsid w:val="00E05F77"/>
    <w:rsid w:val="00FC5473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E77A33-BF7B-4672-83AD-20DA1B7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Sluttnotetekst">
    <w:name w:val="endnote text"/>
    <w:basedOn w:val="Normal"/>
    <w:semiHidden/>
  </w:style>
  <w:style w:type="character" w:styleId="Sidetall">
    <w:name w:val="page number"/>
    <w:basedOn w:val="Standardskriftforavsnitt"/>
    <w:semiHidden/>
  </w:style>
  <w:style w:type="paragraph" w:customStyle="1" w:styleId="Normal4">
    <w:name w:val="Normal4"/>
    <w:qFormat/>
    <w:rPr>
      <w:sz w:val="24"/>
    </w:rPr>
  </w:style>
  <w:style w:type="paragraph" w:styleId="Listeavsnitt">
    <w:name w:val="List Paragraph"/>
    <w:basedOn w:val="Normal"/>
    <w:uiPriority w:val="34"/>
    <w:qFormat/>
    <w:rsid w:val="00EA1F81"/>
    <w:pPr>
      <w:ind w:left="708"/>
    </w:pPr>
  </w:style>
  <w:style w:type="paragraph" w:customStyle="1" w:styleId="Normal2">
    <w:name w:val="Normal2"/>
    <w:qFormat/>
    <w:rsid w:val="00EA1F81"/>
    <w:rPr>
      <w:sz w:val="24"/>
    </w:rPr>
  </w:style>
  <w:style w:type="character" w:styleId="Svakutheving">
    <w:name w:val="Subtle Emphasis"/>
    <w:basedOn w:val="Standardskriftforavsnitt"/>
    <w:uiPriority w:val="19"/>
    <w:qFormat/>
    <w:rsid w:val="005853FE"/>
    <w:rPr>
      <w:i/>
      <w:iCs/>
      <w:color w:val="404040" w:themeColor="text1" w:themeTint="BF"/>
    </w:rPr>
  </w:style>
  <w:style w:type="paragraph" w:customStyle="1" w:styleId="Normal20">
    <w:name w:val="Normal2"/>
    <w:qFormat/>
    <w:rsid w:val="00EA1F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2473</Words>
  <Characters>13112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Saksnr</vt:lpstr>
    </vt:vector>
  </TitlesOfParts>
  <Company>IBM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Saksnr</dc:title>
  <dc:subject/>
  <dc:creator>IBM_User</dc:creator>
  <cp:keywords/>
  <cp:lastModifiedBy>Sissel  Almaas</cp:lastModifiedBy>
  <cp:revision>2</cp:revision>
  <cp:lastPrinted>2002-11-25T06:40:00Z</cp:lastPrinted>
  <dcterms:created xsi:type="dcterms:W3CDTF">2020-12-01T14:41:00Z</dcterms:created>
  <dcterms:modified xsi:type="dcterms:W3CDTF">2020-12-01T14:41:00Z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20092009-20092009-P-1-B-R-DOK-S-3</vt:lpwstr>
  </property>
  <property fmtid="{D5CDD505-2E9C-101B-9397-08002B2CF9AE}" pid="3" name="ESA Filnavn">
    <vt:lpwstr>R:\off2007\K2Temp\20092009.RSS</vt:lpwstr>
  </property>
  <property fmtid="{D5CDD505-2E9C-101B-9397-08002B2CF9AE}" pid="4" name="ESA Connect">
    <vt:lpwstr>nulR,Ioo,Pesa/i8,951,bWwnsj-2-Dn4/j:0tTh51D-6NHdFrksCa0eO1T0X:10ZeFa6eTiMrkiG/0p3tk,60XPWFWMyZXRzh0Q39URPRTa0hEQzsUQBZTW=9hVtN:Q/FnV-J-TsZwdbN1Q9l8a/5sZwxPModIWRE8O,gtOpk/NiYrMiEeOa9eb07:3091rerafrgdmNl-ui</vt:lpwstr>
  </property>
  <property fmtid="{D5CDD505-2E9C-101B-9397-08002B2CF9AE}" pid="5" name="ESA Timestamp">
    <vt:lpwstr>01.12.2020 15:38:19</vt:lpwstr>
  </property>
  <property fmtid="{D5CDD505-2E9C-101B-9397-08002B2CF9AE}" pid="6" name="eSakWebDavMac">
    <vt:lpwstr>20092009.docx</vt:lpwstr>
  </property>
  <property fmtid="{D5CDD505-2E9C-101B-9397-08002B2CF9AE}" pid="7" name="eSakWebDavUrl">
    <vt:lpwstr>/20092009.docx</vt:lpwstr>
  </property>
  <property fmtid="{D5CDD505-2E9C-101B-9397-08002B2CF9AE}" pid="8" name="eSakOppgaver-1">
    <vt:lpwstr>-1|0|0|Arkiver og lukk@128|1|0|Møtedokument ferdig</vt:lpwstr>
  </property>
</Properties>
</file>